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42" w:rsidRPr="007150CE" w:rsidRDefault="00915E42" w:rsidP="007150CE">
      <w:pPr>
        <w:tabs>
          <w:tab w:val="left" w:pos="1800"/>
        </w:tabs>
        <w:spacing w:line="360" w:lineRule="auto"/>
        <w:jc w:val="center"/>
        <w:rPr>
          <w:b/>
          <w:bCs/>
          <w:sz w:val="24"/>
          <w:szCs w:val="24"/>
        </w:rPr>
      </w:pPr>
      <w:r w:rsidRPr="007150CE">
        <w:rPr>
          <w:b/>
          <w:bCs/>
          <w:sz w:val="24"/>
          <w:szCs w:val="24"/>
        </w:rPr>
        <w:t>Публичный отчет</w:t>
      </w:r>
      <w:r w:rsidR="0072663A" w:rsidRPr="007150CE">
        <w:rPr>
          <w:b/>
          <w:bCs/>
          <w:sz w:val="24"/>
          <w:szCs w:val="24"/>
        </w:rPr>
        <w:t xml:space="preserve"> муниципального образовательного учреждения средней общеобразовательной школы №44 г. Ярославля</w:t>
      </w:r>
    </w:p>
    <w:p w:rsidR="00915E42" w:rsidRPr="007150CE" w:rsidRDefault="00915E42" w:rsidP="009F62FD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136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Информационная справка о школе.</w:t>
      </w:r>
    </w:p>
    <w:p w:rsidR="0072663A" w:rsidRPr="007150CE" w:rsidRDefault="00915E42" w:rsidP="009F62FD">
      <w:pPr>
        <w:numPr>
          <w:ilvl w:val="1"/>
          <w:numId w:val="1"/>
        </w:numPr>
        <w:tabs>
          <w:tab w:val="left" w:pos="284"/>
          <w:tab w:val="num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Адрес общеобразова</w:t>
      </w:r>
      <w:r w:rsidR="0072663A" w:rsidRPr="007150CE">
        <w:rPr>
          <w:sz w:val="24"/>
          <w:szCs w:val="24"/>
        </w:rPr>
        <w:t>тельного учреждения: ул. Победы, дом 28, г. Ярославль, 150040</w:t>
      </w:r>
    </w:p>
    <w:p w:rsidR="0072663A" w:rsidRPr="00CC0317" w:rsidRDefault="00915E42" w:rsidP="009F62FD">
      <w:pPr>
        <w:numPr>
          <w:ilvl w:val="1"/>
          <w:numId w:val="1"/>
        </w:numPr>
        <w:tabs>
          <w:tab w:val="left" w:pos="284"/>
          <w:tab w:val="num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150CE">
        <w:rPr>
          <w:b/>
          <w:sz w:val="24"/>
          <w:szCs w:val="24"/>
        </w:rPr>
        <w:t xml:space="preserve"> </w:t>
      </w:r>
      <w:r w:rsidRPr="007150CE">
        <w:rPr>
          <w:sz w:val="24"/>
          <w:szCs w:val="24"/>
        </w:rPr>
        <w:t>Адрес сайта школы</w:t>
      </w:r>
      <w:r w:rsidR="0072663A" w:rsidRPr="007150CE">
        <w:rPr>
          <w:sz w:val="24"/>
          <w:szCs w:val="24"/>
        </w:rPr>
        <w:t xml:space="preserve">: </w:t>
      </w:r>
      <w:hyperlink r:id="rId7" w:history="1">
        <w:r w:rsidR="0072663A" w:rsidRPr="007150CE">
          <w:rPr>
            <w:rStyle w:val="a9"/>
            <w:sz w:val="24"/>
            <w:szCs w:val="24"/>
            <w:lang w:val="en-US"/>
          </w:rPr>
          <w:t>www</w:t>
        </w:r>
        <w:r w:rsidR="0072663A" w:rsidRPr="007150CE">
          <w:rPr>
            <w:rStyle w:val="a9"/>
            <w:sz w:val="24"/>
            <w:szCs w:val="24"/>
          </w:rPr>
          <w:t>.</w:t>
        </w:r>
        <w:proofErr w:type="spellStart"/>
        <w:r w:rsidR="0072663A" w:rsidRPr="007150CE">
          <w:rPr>
            <w:rStyle w:val="a9"/>
            <w:sz w:val="24"/>
            <w:szCs w:val="24"/>
            <w:lang w:val="en-US"/>
          </w:rPr>
          <w:t>scho</w:t>
        </w:r>
        <w:proofErr w:type="spellEnd"/>
        <w:r w:rsidR="0072663A" w:rsidRPr="007150CE">
          <w:rPr>
            <w:rStyle w:val="a9"/>
            <w:sz w:val="24"/>
            <w:szCs w:val="24"/>
          </w:rPr>
          <w:t>44.</w:t>
        </w:r>
        <w:proofErr w:type="spellStart"/>
        <w:r w:rsidR="0072663A" w:rsidRPr="007150CE">
          <w:rPr>
            <w:rStyle w:val="a9"/>
            <w:sz w:val="24"/>
            <w:szCs w:val="24"/>
            <w:lang w:val="en-US"/>
          </w:rPr>
          <w:t>narod</w:t>
        </w:r>
        <w:proofErr w:type="spellEnd"/>
        <w:r w:rsidR="0072663A" w:rsidRPr="007150CE">
          <w:rPr>
            <w:rStyle w:val="a9"/>
            <w:sz w:val="24"/>
            <w:szCs w:val="24"/>
          </w:rPr>
          <w:t>.</w:t>
        </w:r>
        <w:proofErr w:type="spellStart"/>
        <w:r w:rsidR="0072663A" w:rsidRPr="007150C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72663A" w:rsidRPr="007150CE">
        <w:rPr>
          <w:sz w:val="24"/>
          <w:szCs w:val="24"/>
        </w:rPr>
        <w:t xml:space="preserve"> </w:t>
      </w:r>
      <w:r w:rsidR="008861B0" w:rsidRPr="007150CE">
        <w:rPr>
          <w:b/>
          <w:sz w:val="24"/>
          <w:szCs w:val="24"/>
        </w:rPr>
        <w:t xml:space="preserve"> </w:t>
      </w:r>
    </w:p>
    <w:p w:rsidR="0072663A" w:rsidRPr="00CC0317" w:rsidRDefault="0072663A" w:rsidP="009F62FD">
      <w:pPr>
        <w:numPr>
          <w:ilvl w:val="1"/>
          <w:numId w:val="1"/>
        </w:numPr>
        <w:tabs>
          <w:tab w:val="left" w:pos="284"/>
          <w:tab w:val="num" w:pos="851"/>
        </w:tabs>
        <w:suppressAutoHyphens/>
        <w:spacing w:line="360" w:lineRule="auto"/>
        <w:ind w:left="0" w:firstLine="0"/>
        <w:jc w:val="both"/>
        <w:rPr>
          <w:b/>
          <w:sz w:val="24"/>
          <w:szCs w:val="24"/>
        </w:rPr>
      </w:pPr>
      <w:r w:rsidRPr="00CC0317">
        <w:rPr>
          <w:b/>
          <w:sz w:val="24"/>
          <w:szCs w:val="24"/>
        </w:rPr>
        <w:t>Краткие сведения из истории</w:t>
      </w:r>
    </w:p>
    <w:p w:rsidR="0072663A" w:rsidRPr="007150CE" w:rsidRDefault="00AC4725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31750</wp:posOffset>
            </wp:positionV>
            <wp:extent cx="2057400" cy="127635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3A" w:rsidRPr="007150CE">
        <w:rPr>
          <w:sz w:val="24"/>
          <w:szCs w:val="24"/>
        </w:rPr>
        <w:t xml:space="preserve">В 1936 году в городе Ярославле на улице </w:t>
      </w:r>
      <w:proofErr w:type="spellStart"/>
      <w:r w:rsidR="0072663A" w:rsidRPr="007150CE">
        <w:rPr>
          <w:sz w:val="24"/>
          <w:szCs w:val="24"/>
        </w:rPr>
        <w:t>Мологской</w:t>
      </w:r>
      <w:proofErr w:type="spellEnd"/>
      <w:r w:rsidR="0072663A" w:rsidRPr="007150CE">
        <w:rPr>
          <w:sz w:val="24"/>
          <w:szCs w:val="24"/>
        </w:rPr>
        <w:t xml:space="preserve"> (улица Победы) была открыта мужская средняя (семилетняя) школа №44 в доме № 41 (ныне №28). Первый директором школы стал Красильников Владимир Сергеевич, историк по образованию. С </w:t>
      </w:r>
      <w:smartTag w:uri="urn:schemas-microsoft-com:office:smarttags" w:element="metricconverter">
        <w:smartTagPr>
          <w:attr w:name="ProductID" w:val="1954 г"/>
        </w:smartTagPr>
        <w:r w:rsidR="0072663A" w:rsidRPr="007150CE">
          <w:rPr>
            <w:sz w:val="24"/>
            <w:szCs w:val="24"/>
          </w:rPr>
          <w:t>1954 г</w:t>
        </w:r>
      </w:smartTag>
      <w:r w:rsidR="0072663A" w:rsidRPr="007150CE">
        <w:rPr>
          <w:sz w:val="24"/>
          <w:szCs w:val="24"/>
        </w:rPr>
        <w:t>. мужская школа становится смешанной, в 1958 году было построено второе</w:t>
      </w:r>
      <w:r w:rsidR="00C16043" w:rsidRPr="007150CE">
        <w:rPr>
          <w:sz w:val="24"/>
          <w:szCs w:val="24"/>
        </w:rPr>
        <w:t xml:space="preserve"> здание – для мастерских. С 199</w:t>
      </w:r>
      <w:r w:rsidR="0072663A" w:rsidRPr="007150CE">
        <w:rPr>
          <w:sz w:val="24"/>
          <w:szCs w:val="24"/>
        </w:rPr>
        <w:t xml:space="preserve">6 года на базе школы приказом Управления образования города были открыты специализированные хоккейные классы клуба «Торпедо»; с 2002 года – специализированные футбольные классы при клубе «Шинник». Школа </w:t>
      </w:r>
      <w:proofErr w:type="gramStart"/>
      <w:r w:rsidR="0072663A" w:rsidRPr="007150CE">
        <w:rPr>
          <w:sz w:val="24"/>
          <w:szCs w:val="24"/>
        </w:rPr>
        <w:t>является базовой площадкой для специализированных спортивных классов и по сей</w:t>
      </w:r>
      <w:proofErr w:type="gramEnd"/>
      <w:r w:rsidR="0072663A" w:rsidRPr="007150CE">
        <w:rPr>
          <w:sz w:val="24"/>
          <w:szCs w:val="24"/>
        </w:rPr>
        <w:t xml:space="preserve"> день.</w:t>
      </w:r>
    </w:p>
    <w:p w:rsidR="0072663A" w:rsidRPr="007150CE" w:rsidRDefault="0072663A" w:rsidP="009F62FD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24"/>
        </w:rPr>
      </w:pPr>
      <w:r w:rsidRPr="007150CE">
        <w:rPr>
          <w:i/>
          <w:sz w:val="24"/>
          <w:szCs w:val="24"/>
        </w:rPr>
        <w:t>Особенности места положения</w:t>
      </w:r>
    </w:p>
    <w:p w:rsidR="0072663A" w:rsidRPr="007150CE" w:rsidRDefault="0072663A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Средняя школа № 44 расположена на территории Ленинского района вблизи крупных предприятий: фабрики «</w:t>
      </w:r>
      <w:proofErr w:type="spellStart"/>
      <w:r w:rsidRPr="007150CE">
        <w:rPr>
          <w:sz w:val="24"/>
          <w:szCs w:val="24"/>
        </w:rPr>
        <w:t>Североход</w:t>
      </w:r>
      <w:proofErr w:type="spellEnd"/>
      <w:r w:rsidRPr="007150CE">
        <w:rPr>
          <w:sz w:val="24"/>
          <w:szCs w:val="24"/>
        </w:rPr>
        <w:t>», табачной фабрики. Наше учреждение расположено в довольно тесном окружении других образовательных учреждений (средние школы №71, 36, 37, 38), учреждений культуры: ДК Моторостроителей, областной библиотеки им. Н.А. Некрасова, детской библиотеки им. И.А. Крылова.</w:t>
      </w:r>
    </w:p>
    <w:p w:rsidR="0072663A" w:rsidRPr="007150CE" w:rsidRDefault="003470F1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5051B6">
        <w:rPr>
          <w:sz w:val="24"/>
          <w:szCs w:val="24"/>
        </w:rPr>
        <w:t xml:space="preserve">В </w:t>
      </w:r>
      <w:r w:rsidR="005051B6" w:rsidRPr="005051B6">
        <w:rPr>
          <w:sz w:val="24"/>
          <w:szCs w:val="24"/>
        </w:rPr>
        <w:t xml:space="preserve">апреле </w:t>
      </w:r>
      <w:r w:rsidRPr="005051B6">
        <w:rPr>
          <w:sz w:val="24"/>
          <w:szCs w:val="24"/>
        </w:rPr>
        <w:t>20</w:t>
      </w:r>
      <w:r w:rsidR="005051B6" w:rsidRPr="005051B6">
        <w:rPr>
          <w:sz w:val="24"/>
          <w:szCs w:val="24"/>
        </w:rPr>
        <w:t>12 года</w:t>
      </w:r>
      <w:r w:rsidR="0072663A" w:rsidRPr="005051B6">
        <w:rPr>
          <w:sz w:val="24"/>
          <w:szCs w:val="24"/>
        </w:rPr>
        <w:t xml:space="preserve"> средняя школа №44 успешно прошла </w:t>
      </w:r>
      <w:r w:rsidR="005051B6">
        <w:rPr>
          <w:sz w:val="24"/>
          <w:szCs w:val="24"/>
        </w:rPr>
        <w:t>государственную аккредитацию</w:t>
      </w:r>
      <w:r w:rsidR="0072663A" w:rsidRPr="005051B6">
        <w:rPr>
          <w:sz w:val="24"/>
          <w:szCs w:val="24"/>
        </w:rPr>
        <w:t xml:space="preserve"> (приказ департамента образов</w:t>
      </w:r>
      <w:r w:rsidR="005051B6" w:rsidRPr="005051B6">
        <w:rPr>
          <w:sz w:val="24"/>
          <w:szCs w:val="24"/>
        </w:rPr>
        <w:t xml:space="preserve">ания Ярославской области № 263/05-03 от 26.04.2012 </w:t>
      </w:r>
      <w:r w:rsidR="0072663A" w:rsidRPr="005051B6">
        <w:rPr>
          <w:sz w:val="24"/>
          <w:szCs w:val="24"/>
        </w:rPr>
        <w:t xml:space="preserve">г.) </w:t>
      </w:r>
      <w:r w:rsidR="005051B6" w:rsidRPr="005051B6">
        <w:rPr>
          <w:sz w:val="24"/>
          <w:szCs w:val="24"/>
        </w:rPr>
        <w:t>сроком на 12 лет.</w:t>
      </w:r>
    </w:p>
    <w:p w:rsidR="0072663A" w:rsidRPr="007150CE" w:rsidRDefault="0072663A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 2008-2009 учебном году средняя школа №44 осуществляла свою деятельность на основании лицензии</w:t>
      </w:r>
      <w:proofErr w:type="gramStart"/>
      <w:r w:rsidRPr="007150CE">
        <w:rPr>
          <w:sz w:val="24"/>
          <w:szCs w:val="24"/>
        </w:rPr>
        <w:t xml:space="preserve"> А</w:t>
      </w:r>
      <w:proofErr w:type="gramEnd"/>
      <w:r w:rsidRPr="007150CE">
        <w:rPr>
          <w:sz w:val="24"/>
          <w:szCs w:val="24"/>
        </w:rPr>
        <w:t xml:space="preserve"> 269505 регистрационный №76242508/л 0263 от 26.12.2008 г. и Свидетельства о государственной аккредитации АА 184664 регистрационный № 02-1865 от 19 марта 2008 года.</w:t>
      </w:r>
    </w:p>
    <w:p w:rsidR="0072663A" w:rsidRPr="007150CE" w:rsidRDefault="0072663A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Школа реализует в своей деятельности образовательные программы: начального общего образования, основного общего образования, среднего (полного) общего образования.</w:t>
      </w:r>
    </w:p>
    <w:p w:rsidR="0072663A" w:rsidRPr="005051B6" w:rsidRDefault="0072663A" w:rsidP="007150CE">
      <w:pPr>
        <w:spacing w:line="360" w:lineRule="auto"/>
        <w:ind w:left="360"/>
        <w:jc w:val="both"/>
        <w:rPr>
          <w:sz w:val="24"/>
          <w:szCs w:val="24"/>
        </w:rPr>
      </w:pPr>
      <w:r w:rsidRPr="005051B6">
        <w:rPr>
          <w:sz w:val="24"/>
          <w:szCs w:val="24"/>
        </w:rPr>
        <w:t xml:space="preserve">Директор школы </w:t>
      </w:r>
      <w:r w:rsidRPr="005051B6">
        <w:rPr>
          <w:i/>
          <w:sz w:val="24"/>
          <w:szCs w:val="24"/>
        </w:rPr>
        <w:t>Кушнир Ирина Викторовна:</w:t>
      </w:r>
    </w:p>
    <w:p w:rsidR="0072663A" w:rsidRPr="005051B6" w:rsidRDefault="00C16043" w:rsidP="009F62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051B6">
        <w:rPr>
          <w:sz w:val="24"/>
          <w:szCs w:val="24"/>
        </w:rPr>
        <w:t>к</w:t>
      </w:r>
      <w:r w:rsidR="0072663A" w:rsidRPr="005051B6">
        <w:rPr>
          <w:sz w:val="24"/>
          <w:szCs w:val="24"/>
        </w:rPr>
        <w:t>валификационная категория: высшая по должности «руководитель», высшая по должности «учитель».</w:t>
      </w:r>
    </w:p>
    <w:p w:rsidR="0072663A" w:rsidRPr="005051B6" w:rsidRDefault="00C16043" w:rsidP="009F62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051B6">
        <w:rPr>
          <w:sz w:val="24"/>
          <w:szCs w:val="24"/>
        </w:rPr>
        <w:t>с</w:t>
      </w:r>
      <w:r w:rsidR="005051B6">
        <w:rPr>
          <w:sz w:val="24"/>
          <w:szCs w:val="24"/>
        </w:rPr>
        <w:t>таж педагогической работы – 35 года, руководящей – 25</w:t>
      </w:r>
      <w:r w:rsidR="0072663A" w:rsidRPr="005051B6">
        <w:rPr>
          <w:sz w:val="24"/>
          <w:szCs w:val="24"/>
        </w:rPr>
        <w:t xml:space="preserve"> года.</w:t>
      </w:r>
    </w:p>
    <w:p w:rsidR="0072663A" w:rsidRPr="005051B6" w:rsidRDefault="00C16043" w:rsidP="009F62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051B6">
        <w:rPr>
          <w:sz w:val="24"/>
          <w:szCs w:val="24"/>
        </w:rPr>
        <w:lastRenderedPageBreak/>
        <w:t>с</w:t>
      </w:r>
      <w:r w:rsidR="0072663A" w:rsidRPr="005051B6">
        <w:rPr>
          <w:sz w:val="24"/>
          <w:szCs w:val="24"/>
        </w:rPr>
        <w:t>таж работы в данном образовательном учреждении: 24 года.</w:t>
      </w:r>
    </w:p>
    <w:p w:rsidR="0072663A" w:rsidRPr="005051B6" w:rsidRDefault="0072663A" w:rsidP="009F62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051B6">
        <w:rPr>
          <w:sz w:val="24"/>
          <w:szCs w:val="24"/>
        </w:rPr>
        <w:t>Награды и почетные звания: значок «Почетный работник</w:t>
      </w:r>
      <w:r w:rsidR="00C16043" w:rsidRPr="005051B6">
        <w:rPr>
          <w:sz w:val="24"/>
          <w:szCs w:val="24"/>
        </w:rPr>
        <w:t xml:space="preserve"> общего</w:t>
      </w:r>
      <w:r w:rsidRPr="005051B6">
        <w:rPr>
          <w:sz w:val="24"/>
          <w:szCs w:val="24"/>
        </w:rPr>
        <w:t xml:space="preserve"> образования</w:t>
      </w:r>
      <w:r w:rsidR="00C16043" w:rsidRPr="005051B6">
        <w:rPr>
          <w:sz w:val="24"/>
          <w:szCs w:val="24"/>
        </w:rPr>
        <w:t xml:space="preserve"> Российской Федерации», П</w:t>
      </w:r>
      <w:r w:rsidRPr="005051B6">
        <w:rPr>
          <w:sz w:val="24"/>
          <w:szCs w:val="24"/>
        </w:rPr>
        <w:t xml:space="preserve">очетная грамота мэра </w:t>
      </w:r>
      <w:proofErr w:type="gramStart"/>
      <w:r w:rsidRPr="005051B6">
        <w:rPr>
          <w:sz w:val="24"/>
          <w:szCs w:val="24"/>
        </w:rPr>
        <w:t>г</w:t>
      </w:r>
      <w:proofErr w:type="gramEnd"/>
      <w:r w:rsidRPr="005051B6">
        <w:rPr>
          <w:sz w:val="24"/>
          <w:szCs w:val="24"/>
        </w:rPr>
        <w:t>. Ярославля (2006 г.), Почетная грамота территориальной администрации Ленинского района (</w:t>
      </w:r>
      <w:smartTag w:uri="urn:schemas-microsoft-com:office:smarttags" w:element="metricconverter">
        <w:smartTagPr>
          <w:attr w:name="ProductID" w:val="2005 г"/>
        </w:smartTagPr>
        <w:r w:rsidRPr="005051B6">
          <w:rPr>
            <w:sz w:val="24"/>
            <w:szCs w:val="24"/>
          </w:rPr>
          <w:t>2005 г</w:t>
        </w:r>
      </w:smartTag>
      <w:r w:rsidRPr="005051B6">
        <w:rPr>
          <w:sz w:val="24"/>
          <w:szCs w:val="24"/>
        </w:rPr>
        <w:t>.)</w:t>
      </w:r>
    </w:p>
    <w:p w:rsidR="00915E42" w:rsidRPr="007150CE" w:rsidRDefault="00915E42" w:rsidP="007150CE">
      <w:pPr>
        <w:tabs>
          <w:tab w:val="left" w:pos="284"/>
          <w:tab w:val="num" w:pos="1440"/>
        </w:tabs>
        <w:suppressAutoHyphens/>
        <w:spacing w:line="360" w:lineRule="auto"/>
        <w:jc w:val="both"/>
        <w:rPr>
          <w:sz w:val="24"/>
          <w:szCs w:val="24"/>
        </w:rPr>
      </w:pPr>
    </w:p>
    <w:p w:rsidR="00915E42" w:rsidRPr="007150CE" w:rsidRDefault="00915E42" w:rsidP="007150CE">
      <w:pPr>
        <w:tabs>
          <w:tab w:val="left" w:pos="502"/>
          <w:tab w:val="left" w:pos="540"/>
          <w:tab w:val="left" w:pos="644"/>
          <w:tab w:val="left" w:pos="1353"/>
        </w:tabs>
        <w:spacing w:line="360" w:lineRule="auto"/>
        <w:ind w:left="180" w:hanging="180"/>
        <w:jc w:val="both"/>
        <w:rPr>
          <w:sz w:val="24"/>
          <w:szCs w:val="24"/>
        </w:rPr>
      </w:pPr>
      <w:r w:rsidRPr="007150CE">
        <w:rPr>
          <w:b/>
          <w:sz w:val="24"/>
          <w:szCs w:val="24"/>
        </w:rPr>
        <w:t xml:space="preserve">2. </w:t>
      </w:r>
      <w:r w:rsidRPr="007150CE">
        <w:rPr>
          <w:sz w:val="24"/>
          <w:szCs w:val="24"/>
        </w:rPr>
        <w:t>Управление ОУ.</w:t>
      </w:r>
    </w:p>
    <w:p w:rsidR="0072663A" w:rsidRPr="007150CE" w:rsidRDefault="0072663A" w:rsidP="009F62FD">
      <w:pPr>
        <w:numPr>
          <w:ilvl w:val="1"/>
          <w:numId w:val="9"/>
        </w:numPr>
        <w:spacing w:line="360" w:lineRule="auto"/>
        <w:jc w:val="both"/>
        <w:rPr>
          <w:i/>
          <w:sz w:val="24"/>
          <w:szCs w:val="24"/>
        </w:rPr>
      </w:pPr>
      <w:r w:rsidRPr="007150CE">
        <w:rPr>
          <w:i/>
          <w:sz w:val="24"/>
          <w:szCs w:val="24"/>
        </w:rPr>
        <w:t>Сведения об административном составе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2"/>
        <w:gridCol w:w="2233"/>
        <w:gridCol w:w="2444"/>
        <w:gridCol w:w="1701"/>
      </w:tblGrid>
      <w:tr w:rsidR="0072663A" w:rsidRPr="007150CE" w:rsidTr="00C16043">
        <w:tc>
          <w:tcPr>
            <w:tcW w:w="1985" w:type="dxa"/>
          </w:tcPr>
          <w:p w:rsidR="0072663A" w:rsidRPr="007150CE" w:rsidRDefault="0072663A" w:rsidP="007150CE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150CE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72663A" w:rsidRPr="007150CE" w:rsidRDefault="0072663A" w:rsidP="007150CE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150C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72663A" w:rsidRPr="007150CE" w:rsidRDefault="0072663A" w:rsidP="007150CE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150CE">
              <w:rPr>
                <w:b/>
                <w:i/>
                <w:sz w:val="24"/>
                <w:szCs w:val="24"/>
              </w:rPr>
              <w:t>Административный стаж</w:t>
            </w:r>
          </w:p>
        </w:tc>
        <w:tc>
          <w:tcPr>
            <w:tcW w:w="2444" w:type="dxa"/>
          </w:tcPr>
          <w:p w:rsidR="0072663A" w:rsidRPr="007150CE" w:rsidRDefault="0072663A" w:rsidP="007150CE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150CE">
              <w:rPr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72663A" w:rsidRPr="007150CE" w:rsidRDefault="0072663A" w:rsidP="007150CE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150CE">
              <w:rPr>
                <w:b/>
                <w:i/>
                <w:sz w:val="24"/>
                <w:szCs w:val="24"/>
              </w:rPr>
              <w:t>звание</w:t>
            </w:r>
          </w:p>
        </w:tc>
      </w:tr>
      <w:tr w:rsidR="0072663A" w:rsidRPr="007150CE" w:rsidTr="00C16043">
        <w:tc>
          <w:tcPr>
            <w:tcW w:w="1985" w:type="dxa"/>
          </w:tcPr>
          <w:p w:rsidR="0072663A" w:rsidRPr="005051B6" w:rsidRDefault="0072663A" w:rsidP="007150CE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051B6">
              <w:rPr>
                <w:i/>
                <w:sz w:val="24"/>
                <w:szCs w:val="24"/>
              </w:rPr>
              <w:t>Бабунина</w:t>
            </w:r>
            <w:proofErr w:type="spellEnd"/>
            <w:r w:rsidRPr="005051B6">
              <w:rPr>
                <w:i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552" w:type="dxa"/>
          </w:tcPr>
          <w:p w:rsidR="0072663A" w:rsidRPr="005051B6" w:rsidRDefault="0072663A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72663A" w:rsidRPr="005051B6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4" w:type="dxa"/>
          </w:tcPr>
          <w:p w:rsidR="0072663A" w:rsidRPr="005051B6" w:rsidRDefault="0072663A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2663A" w:rsidRPr="005051B6" w:rsidRDefault="0072663A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«Почетный работник</w:t>
            </w:r>
            <w:r w:rsidR="00C16043" w:rsidRPr="005051B6">
              <w:rPr>
                <w:sz w:val="24"/>
                <w:szCs w:val="24"/>
              </w:rPr>
              <w:t xml:space="preserve"> общего</w:t>
            </w:r>
            <w:r w:rsidRPr="005051B6">
              <w:rPr>
                <w:sz w:val="24"/>
                <w:szCs w:val="24"/>
              </w:rPr>
              <w:t xml:space="preserve"> образования</w:t>
            </w:r>
            <w:r w:rsidR="00C16043" w:rsidRPr="005051B6">
              <w:rPr>
                <w:sz w:val="24"/>
                <w:szCs w:val="24"/>
              </w:rPr>
              <w:t xml:space="preserve"> Российской Федерации</w:t>
            </w:r>
            <w:r w:rsidRPr="005051B6">
              <w:rPr>
                <w:sz w:val="24"/>
                <w:szCs w:val="24"/>
              </w:rPr>
              <w:t>»</w:t>
            </w:r>
          </w:p>
        </w:tc>
      </w:tr>
      <w:tr w:rsidR="005051B6" w:rsidRPr="007150CE" w:rsidTr="00C16043">
        <w:tc>
          <w:tcPr>
            <w:tcW w:w="1985" w:type="dxa"/>
          </w:tcPr>
          <w:p w:rsidR="005051B6" w:rsidRPr="005051B6" w:rsidRDefault="005051B6" w:rsidP="00C3018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5051B6">
              <w:rPr>
                <w:i/>
                <w:sz w:val="24"/>
                <w:szCs w:val="24"/>
              </w:rPr>
              <w:t>Жилина Татьяна Ильинична</w:t>
            </w:r>
          </w:p>
        </w:tc>
        <w:tc>
          <w:tcPr>
            <w:tcW w:w="2552" w:type="dxa"/>
          </w:tcPr>
          <w:p w:rsidR="005051B6" w:rsidRPr="005051B6" w:rsidRDefault="005051B6" w:rsidP="00C301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5051B6" w:rsidRPr="005051B6" w:rsidRDefault="005051B6" w:rsidP="00C301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5051B6" w:rsidRPr="005051B6" w:rsidRDefault="005051B6" w:rsidP="00C301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5051B6" w:rsidRPr="005051B6" w:rsidRDefault="005051B6" w:rsidP="00C301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«Отличник народного просвещения»</w:t>
            </w:r>
          </w:p>
        </w:tc>
      </w:tr>
      <w:tr w:rsidR="005051B6" w:rsidRPr="007150CE" w:rsidTr="00C16043">
        <w:tc>
          <w:tcPr>
            <w:tcW w:w="1985" w:type="dxa"/>
          </w:tcPr>
          <w:p w:rsidR="005051B6" w:rsidRPr="005051B6" w:rsidRDefault="005051B6" w:rsidP="007150CE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051B6">
              <w:rPr>
                <w:i/>
                <w:sz w:val="24"/>
                <w:szCs w:val="24"/>
              </w:rPr>
              <w:t>Сумерина</w:t>
            </w:r>
            <w:proofErr w:type="spellEnd"/>
            <w:r w:rsidRPr="005051B6">
              <w:rPr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2" w:type="dxa"/>
          </w:tcPr>
          <w:p w:rsidR="005051B6" w:rsidRPr="005051B6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233" w:type="dxa"/>
          </w:tcPr>
          <w:p w:rsidR="005051B6" w:rsidRPr="005051B6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5051B6" w:rsidRPr="005051B6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1B6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5051B6" w:rsidRPr="005051B6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51B6" w:rsidRPr="007150CE" w:rsidTr="00C16043">
        <w:tc>
          <w:tcPr>
            <w:tcW w:w="1985" w:type="dxa"/>
          </w:tcPr>
          <w:p w:rsidR="005051B6" w:rsidRPr="007150CE" w:rsidRDefault="005051B6" w:rsidP="007150CE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150CE">
              <w:rPr>
                <w:i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2552" w:type="dxa"/>
          </w:tcPr>
          <w:p w:rsidR="005051B6" w:rsidRPr="007150CE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50C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5051B6" w:rsidRPr="005051B6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5051B6" w:rsidRPr="007150CE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B6" w:rsidRPr="007150CE" w:rsidRDefault="005051B6" w:rsidP="007150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C1322" w:rsidRPr="007150CE" w:rsidRDefault="008C1322" w:rsidP="009F62FD">
      <w:pPr>
        <w:numPr>
          <w:ilvl w:val="0"/>
          <w:numId w:val="11"/>
        </w:numPr>
        <w:spacing w:line="360" w:lineRule="auto"/>
        <w:jc w:val="both"/>
        <w:rPr>
          <w:i/>
          <w:sz w:val="24"/>
          <w:szCs w:val="24"/>
        </w:rPr>
      </w:pPr>
      <w:r w:rsidRPr="007150CE">
        <w:rPr>
          <w:i/>
          <w:sz w:val="24"/>
          <w:szCs w:val="24"/>
        </w:rPr>
        <w:t>Органы самоуправления</w:t>
      </w:r>
    </w:p>
    <w:p w:rsidR="008C1322" w:rsidRPr="007150CE" w:rsidRDefault="008C1322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 настоящее время основные законодательные функции в школе выполняет общее собрание.</w:t>
      </w:r>
    </w:p>
    <w:p w:rsidR="008C1322" w:rsidRPr="007150CE" w:rsidRDefault="008C1322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Другим за</w:t>
      </w:r>
      <w:r w:rsidR="00C16043" w:rsidRPr="007150CE">
        <w:rPr>
          <w:sz w:val="24"/>
          <w:szCs w:val="24"/>
        </w:rPr>
        <w:t>конодательным органом является Педагогический с</w:t>
      </w:r>
      <w:r w:rsidRPr="007150CE">
        <w:rPr>
          <w:sz w:val="24"/>
          <w:szCs w:val="24"/>
        </w:rPr>
        <w:t>овет, решение которого вступает в силу после утверждения их приказом директора школы.</w:t>
      </w:r>
    </w:p>
    <w:p w:rsidR="008C1322" w:rsidRPr="007150CE" w:rsidRDefault="008C1322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 нашей школе на протяжении многих лет активно работает общешкольный р</w:t>
      </w:r>
      <w:r w:rsidR="00C16043" w:rsidRPr="007150CE">
        <w:rPr>
          <w:sz w:val="24"/>
          <w:szCs w:val="24"/>
        </w:rPr>
        <w:t xml:space="preserve">одительский комитет, который проводит </w:t>
      </w:r>
      <w:r w:rsidR="003470F1" w:rsidRPr="003470F1">
        <w:rPr>
          <w:sz w:val="24"/>
          <w:szCs w:val="24"/>
        </w:rPr>
        <w:t xml:space="preserve">4 </w:t>
      </w:r>
      <w:r w:rsidR="003470F1">
        <w:rPr>
          <w:sz w:val="24"/>
          <w:szCs w:val="24"/>
        </w:rPr>
        <w:t>заседания</w:t>
      </w:r>
      <w:r w:rsidRPr="007150CE">
        <w:rPr>
          <w:sz w:val="24"/>
          <w:szCs w:val="24"/>
        </w:rPr>
        <w:t xml:space="preserve"> в год. </w:t>
      </w:r>
      <w:r w:rsidRPr="003470F1">
        <w:rPr>
          <w:sz w:val="24"/>
          <w:szCs w:val="24"/>
        </w:rPr>
        <w:t>По инициативе данного о</w:t>
      </w:r>
      <w:r w:rsidR="003470F1">
        <w:rPr>
          <w:sz w:val="24"/>
          <w:szCs w:val="24"/>
        </w:rPr>
        <w:t>ргана</w:t>
      </w:r>
      <w:r w:rsidRPr="003470F1">
        <w:rPr>
          <w:sz w:val="24"/>
          <w:szCs w:val="24"/>
        </w:rPr>
        <w:t xml:space="preserve"> осуществляется </w:t>
      </w:r>
      <w:proofErr w:type="gramStart"/>
      <w:r w:rsidRPr="003470F1">
        <w:rPr>
          <w:sz w:val="24"/>
          <w:szCs w:val="24"/>
        </w:rPr>
        <w:t>контроль</w:t>
      </w:r>
      <w:r w:rsidR="003470F1">
        <w:rPr>
          <w:sz w:val="24"/>
          <w:szCs w:val="24"/>
        </w:rPr>
        <w:t xml:space="preserve"> </w:t>
      </w:r>
      <w:r w:rsidRPr="003470F1">
        <w:rPr>
          <w:sz w:val="24"/>
          <w:szCs w:val="24"/>
        </w:rPr>
        <w:t>за</w:t>
      </w:r>
      <w:proofErr w:type="gramEnd"/>
      <w:r w:rsidRPr="003470F1">
        <w:rPr>
          <w:sz w:val="24"/>
          <w:szCs w:val="24"/>
        </w:rPr>
        <w:t xml:space="preserve"> работой</w:t>
      </w:r>
      <w:r w:rsidR="00C16043" w:rsidRPr="003470F1">
        <w:rPr>
          <w:sz w:val="24"/>
          <w:szCs w:val="24"/>
        </w:rPr>
        <w:t xml:space="preserve"> школьного буфета, </w:t>
      </w:r>
      <w:r w:rsidR="003470F1">
        <w:rPr>
          <w:sz w:val="24"/>
          <w:szCs w:val="24"/>
        </w:rPr>
        <w:t>за качеством</w:t>
      </w:r>
      <w:r w:rsidR="00C16043" w:rsidRPr="003470F1">
        <w:rPr>
          <w:sz w:val="24"/>
          <w:szCs w:val="24"/>
        </w:rPr>
        <w:t xml:space="preserve"> питания</w:t>
      </w:r>
      <w:r w:rsidRPr="003470F1">
        <w:rPr>
          <w:sz w:val="24"/>
          <w:szCs w:val="24"/>
        </w:rPr>
        <w:t>, оказывается посильная помощь в проведении мероприятий для детей.</w:t>
      </w:r>
    </w:p>
    <w:p w:rsidR="008C1322" w:rsidRPr="007150CE" w:rsidRDefault="008C1322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proofErr w:type="gramStart"/>
      <w:r w:rsidRPr="007150CE">
        <w:rPr>
          <w:sz w:val="24"/>
          <w:szCs w:val="24"/>
        </w:rPr>
        <w:lastRenderedPageBreak/>
        <w:t xml:space="preserve">Административный и педагогический коллектив считают, что важную роль в управлении школой, а именно воспитательным и учебным процессом, играет Совет обучающихся. </w:t>
      </w:r>
      <w:proofErr w:type="gramEnd"/>
    </w:p>
    <w:p w:rsidR="008C1322" w:rsidRPr="007150CE" w:rsidRDefault="008C1322" w:rsidP="007150CE">
      <w:pPr>
        <w:spacing w:line="360" w:lineRule="auto"/>
        <w:ind w:firstLine="10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Деятельность Совета </w:t>
      </w:r>
      <w:proofErr w:type="gramStart"/>
      <w:r w:rsidRPr="007150CE">
        <w:rPr>
          <w:sz w:val="24"/>
          <w:szCs w:val="24"/>
        </w:rPr>
        <w:t>обучающихся</w:t>
      </w:r>
      <w:proofErr w:type="gramEnd"/>
      <w:r w:rsidRPr="007150CE">
        <w:rPr>
          <w:sz w:val="24"/>
          <w:szCs w:val="24"/>
        </w:rPr>
        <w:t xml:space="preserve"> осуществляется по нескольким направлениям:</w:t>
      </w:r>
    </w:p>
    <w:p w:rsidR="008C1322" w:rsidRPr="007150CE" w:rsidRDefault="00C16043" w:rsidP="009F62FD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</w:t>
      </w:r>
      <w:r w:rsidR="008C1322" w:rsidRPr="007150CE">
        <w:rPr>
          <w:sz w:val="24"/>
          <w:szCs w:val="24"/>
        </w:rPr>
        <w:t>омощь в организации праздников, вечеров, концертов, интеллектуальных турниров;</w:t>
      </w:r>
    </w:p>
    <w:p w:rsidR="008C1322" w:rsidRPr="007150CE" w:rsidRDefault="00C16043" w:rsidP="009F62FD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</w:t>
      </w:r>
      <w:r w:rsidR="008C1322" w:rsidRPr="007150CE">
        <w:rPr>
          <w:sz w:val="24"/>
          <w:szCs w:val="24"/>
        </w:rPr>
        <w:t>омощь в организации внеклассной спортивной работы в школе;</w:t>
      </w:r>
    </w:p>
    <w:p w:rsidR="008C1322" w:rsidRPr="007150CE" w:rsidRDefault="00C16043" w:rsidP="009F62FD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д</w:t>
      </w:r>
      <w:r w:rsidR="008C1322" w:rsidRPr="007150CE">
        <w:rPr>
          <w:sz w:val="24"/>
          <w:szCs w:val="24"/>
        </w:rPr>
        <w:t>еятельность по информированию участников учебно-воспитательного процесса (выпуск газет, объявлений, сайта школы).</w:t>
      </w:r>
    </w:p>
    <w:p w:rsidR="008C1322" w:rsidRPr="007150CE" w:rsidRDefault="008C1322" w:rsidP="007150CE">
      <w:pPr>
        <w:spacing w:line="360" w:lineRule="auto"/>
        <w:ind w:left="357"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Совместная деятельность педаг</w:t>
      </w:r>
      <w:r w:rsidR="00C16043" w:rsidRPr="007150CE">
        <w:rPr>
          <w:sz w:val="24"/>
          <w:szCs w:val="24"/>
        </w:rPr>
        <w:t xml:space="preserve">огического коллектива и </w:t>
      </w:r>
      <w:proofErr w:type="gramStart"/>
      <w:r w:rsidR="00C16043" w:rsidRPr="007150CE">
        <w:rPr>
          <w:sz w:val="24"/>
          <w:szCs w:val="24"/>
        </w:rPr>
        <w:t>обучающихся</w:t>
      </w:r>
      <w:proofErr w:type="gramEnd"/>
      <w:r w:rsidRPr="007150CE">
        <w:rPr>
          <w:sz w:val="24"/>
          <w:szCs w:val="24"/>
        </w:rPr>
        <w:t xml:space="preserve"> смогла сформировать определенные традиции: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День знаний;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Уроки мужества;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Предметные недели;</w:t>
      </w:r>
    </w:p>
    <w:p w:rsidR="00A557FD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57FD">
        <w:rPr>
          <w:sz w:val="24"/>
          <w:szCs w:val="24"/>
        </w:rPr>
        <w:t>Школьные олимпиады;</w:t>
      </w:r>
    </w:p>
    <w:p w:rsidR="008C1322" w:rsidRPr="00A557FD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57FD">
        <w:rPr>
          <w:sz w:val="24"/>
          <w:szCs w:val="24"/>
        </w:rPr>
        <w:t>Поздравления ветеранов;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Фестиваль новогодних сказок;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Праздник последнего звонка;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Праздники посвящения в первоклассники, пятиклассники и старшеклассники;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Торжественная церемо</w:t>
      </w:r>
      <w:r w:rsidR="00C16043" w:rsidRPr="007150CE">
        <w:rPr>
          <w:sz w:val="24"/>
          <w:szCs w:val="24"/>
        </w:rPr>
        <w:t>ния награждения лучших учеников школы</w:t>
      </w:r>
      <w:r w:rsidRPr="007150CE">
        <w:rPr>
          <w:sz w:val="24"/>
          <w:szCs w:val="24"/>
        </w:rPr>
        <w:t xml:space="preserve"> «Олимп»;</w:t>
      </w:r>
    </w:p>
    <w:p w:rsidR="008C1322" w:rsidRPr="007150CE" w:rsidRDefault="008C1322" w:rsidP="009F62F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Выпускные вечера.</w:t>
      </w:r>
    </w:p>
    <w:p w:rsidR="00915E42" w:rsidRPr="007150CE" w:rsidRDefault="00915E42" w:rsidP="007150CE">
      <w:pPr>
        <w:tabs>
          <w:tab w:val="num" w:pos="2340"/>
        </w:tabs>
        <w:suppressAutoHyphens/>
        <w:spacing w:line="360" w:lineRule="auto"/>
        <w:jc w:val="both"/>
        <w:rPr>
          <w:sz w:val="24"/>
          <w:szCs w:val="24"/>
        </w:rPr>
      </w:pPr>
    </w:p>
    <w:p w:rsidR="00CC0317" w:rsidRPr="00103D2E" w:rsidRDefault="00915E42" w:rsidP="009F62FD">
      <w:pPr>
        <w:numPr>
          <w:ilvl w:val="0"/>
          <w:numId w:val="2"/>
        </w:numPr>
        <w:tabs>
          <w:tab w:val="clear" w:pos="900"/>
          <w:tab w:val="num" w:pos="0"/>
          <w:tab w:val="num" w:pos="284"/>
        </w:tabs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103D2E">
        <w:rPr>
          <w:i/>
          <w:sz w:val="24"/>
          <w:szCs w:val="24"/>
        </w:rPr>
        <w:t xml:space="preserve">Характеристика контингента </w:t>
      </w:r>
      <w:proofErr w:type="gramStart"/>
      <w:r w:rsidRPr="00103D2E">
        <w:rPr>
          <w:i/>
          <w:sz w:val="24"/>
          <w:szCs w:val="24"/>
        </w:rPr>
        <w:t>обучающихся</w:t>
      </w:r>
      <w:proofErr w:type="gramEnd"/>
    </w:p>
    <w:p w:rsidR="00915E42" w:rsidRPr="00CC0317" w:rsidRDefault="00D05425" w:rsidP="00CC0317">
      <w:pPr>
        <w:tabs>
          <w:tab w:val="num" w:pos="0"/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CC0317">
        <w:rPr>
          <w:sz w:val="24"/>
          <w:szCs w:val="24"/>
        </w:rPr>
        <w:t>Количество обучающихся</w:t>
      </w:r>
      <w:r w:rsidR="00915E42" w:rsidRPr="00CC0317">
        <w:rPr>
          <w:sz w:val="24"/>
          <w:szCs w:val="24"/>
        </w:rPr>
        <w:t xml:space="preserve"> за последние три года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"/>
        <w:gridCol w:w="993"/>
        <w:gridCol w:w="992"/>
        <w:gridCol w:w="850"/>
        <w:gridCol w:w="993"/>
        <w:gridCol w:w="992"/>
        <w:gridCol w:w="1417"/>
        <w:gridCol w:w="993"/>
        <w:gridCol w:w="992"/>
        <w:gridCol w:w="1238"/>
      </w:tblGrid>
      <w:tr w:rsidR="00A557FD" w:rsidRPr="007150CE" w:rsidTr="00A557FD">
        <w:tc>
          <w:tcPr>
            <w:tcW w:w="1314" w:type="dxa"/>
          </w:tcPr>
          <w:p w:rsidR="00A557FD" w:rsidRPr="007150CE" w:rsidRDefault="00A557FD" w:rsidP="007150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2009-2010 учебный год</w:t>
            </w:r>
          </w:p>
        </w:tc>
        <w:tc>
          <w:tcPr>
            <w:tcW w:w="3402" w:type="dxa"/>
            <w:gridSpan w:val="3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2010-2011 учебный год</w:t>
            </w:r>
          </w:p>
        </w:tc>
        <w:tc>
          <w:tcPr>
            <w:tcW w:w="3223" w:type="dxa"/>
            <w:gridSpan w:val="3"/>
          </w:tcPr>
          <w:p w:rsidR="00A557FD" w:rsidRPr="003470F1" w:rsidRDefault="00A557FD" w:rsidP="007150CE">
            <w:pPr>
              <w:spacing w:line="360" w:lineRule="auto"/>
              <w:jc w:val="both"/>
              <w:rPr>
                <w:b/>
                <w:highlight w:val="yellow"/>
              </w:rPr>
            </w:pPr>
            <w:r w:rsidRPr="00A557FD">
              <w:rPr>
                <w:b/>
              </w:rPr>
              <w:t>2011-2012 учебный год</w:t>
            </w:r>
          </w:p>
        </w:tc>
      </w:tr>
      <w:tr w:rsidR="00A557FD" w:rsidRPr="007150CE" w:rsidTr="00A557FD">
        <w:tc>
          <w:tcPr>
            <w:tcW w:w="1314" w:type="dxa"/>
          </w:tcPr>
          <w:p w:rsidR="00A557FD" w:rsidRPr="007150CE" w:rsidRDefault="00A557FD" w:rsidP="007150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кол-во классов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начало года</w:t>
            </w:r>
          </w:p>
        </w:tc>
        <w:tc>
          <w:tcPr>
            <w:tcW w:w="850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конец года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кол-во классов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начало года</w:t>
            </w:r>
          </w:p>
        </w:tc>
        <w:tc>
          <w:tcPr>
            <w:tcW w:w="1417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конец года</w:t>
            </w:r>
            <w:r w:rsidRPr="007150CE">
              <w:rPr>
                <w:b/>
                <w:lang w:val="en-US"/>
              </w:rPr>
              <w:t xml:space="preserve"> </w:t>
            </w:r>
          </w:p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(на 30.05)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кол-во классов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начало года</w:t>
            </w:r>
          </w:p>
        </w:tc>
        <w:tc>
          <w:tcPr>
            <w:tcW w:w="1238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конец года</w:t>
            </w:r>
            <w:r w:rsidRPr="007150CE">
              <w:rPr>
                <w:b/>
                <w:lang w:val="en-US"/>
              </w:rPr>
              <w:t xml:space="preserve"> </w:t>
            </w:r>
          </w:p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(на 30.05)</w:t>
            </w:r>
          </w:p>
        </w:tc>
      </w:tr>
      <w:tr w:rsidR="00A557FD" w:rsidRPr="007150CE" w:rsidTr="00A557FD">
        <w:tc>
          <w:tcPr>
            <w:tcW w:w="1314" w:type="dxa"/>
          </w:tcPr>
          <w:p w:rsidR="00A557FD" w:rsidRPr="007150CE" w:rsidRDefault="00A557FD" w:rsidP="007150CE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Начальная школа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4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57</w:t>
            </w:r>
          </w:p>
        </w:tc>
        <w:tc>
          <w:tcPr>
            <w:tcW w:w="850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55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4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54</w:t>
            </w:r>
          </w:p>
        </w:tc>
        <w:tc>
          <w:tcPr>
            <w:tcW w:w="1417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48</w:t>
            </w:r>
          </w:p>
        </w:tc>
        <w:tc>
          <w:tcPr>
            <w:tcW w:w="993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38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A557FD" w:rsidRPr="007150CE" w:rsidTr="00A557FD">
        <w:tc>
          <w:tcPr>
            <w:tcW w:w="1314" w:type="dxa"/>
          </w:tcPr>
          <w:p w:rsidR="00A557FD" w:rsidRPr="007150CE" w:rsidRDefault="00A557FD" w:rsidP="007150CE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Основная школа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8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149</w:t>
            </w:r>
          </w:p>
        </w:tc>
        <w:tc>
          <w:tcPr>
            <w:tcW w:w="850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152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8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148</w:t>
            </w:r>
          </w:p>
        </w:tc>
        <w:tc>
          <w:tcPr>
            <w:tcW w:w="1417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151</w:t>
            </w:r>
          </w:p>
        </w:tc>
        <w:tc>
          <w:tcPr>
            <w:tcW w:w="993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238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A557FD" w:rsidRPr="007150CE" w:rsidTr="00A557FD">
        <w:tc>
          <w:tcPr>
            <w:tcW w:w="1314" w:type="dxa"/>
          </w:tcPr>
          <w:p w:rsidR="00A557FD" w:rsidRPr="007150CE" w:rsidRDefault="00A557FD" w:rsidP="007150CE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Старшая школа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3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43</w:t>
            </w:r>
          </w:p>
        </w:tc>
        <w:tc>
          <w:tcPr>
            <w:tcW w:w="850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39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3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49</w:t>
            </w:r>
          </w:p>
        </w:tc>
        <w:tc>
          <w:tcPr>
            <w:tcW w:w="1417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42</w:t>
            </w:r>
          </w:p>
        </w:tc>
        <w:tc>
          <w:tcPr>
            <w:tcW w:w="993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38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557FD" w:rsidRPr="007150CE" w:rsidTr="00A557FD">
        <w:tc>
          <w:tcPr>
            <w:tcW w:w="1314" w:type="dxa"/>
          </w:tcPr>
          <w:p w:rsidR="00A557FD" w:rsidRPr="007150CE" w:rsidRDefault="00A557FD" w:rsidP="007150CE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Всего: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15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249</w:t>
            </w:r>
          </w:p>
        </w:tc>
        <w:tc>
          <w:tcPr>
            <w:tcW w:w="850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246</w:t>
            </w:r>
          </w:p>
        </w:tc>
        <w:tc>
          <w:tcPr>
            <w:tcW w:w="993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15</w:t>
            </w:r>
          </w:p>
        </w:tc>
        <w:tc>
          <w:tcPr>
            <w:tcW w:w="992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251</w:t>
            </w:r>
          </w:p>
        </w:tc>
        <w:tc>
          <w:tcPr>
            <w:tcW w:w="1417" w:type="dxa"/>
          </w:tcPr>
          <w:p w:rsidR="00A557FD" w:rsidRPr="007150CE" w:rsidRDefault="00A557FD" w:rsidP="00C30186">
            <w:pPr>
              <w:spacing w:line="360" w:lineRule="auto"/>
              <w:jc w:val="both"/>
              <w:rPr>
                <w:b/>
              </w:rPr>
            </w:pPr>
            <w:r w:rsidRPr="007150CE">
              <w:rPr>
                <w:b/>
              </w:rPr>
              <w:t>241</w:t>
            </w:r>
          </w:p>
        </w:tc>
        <w:tc>
          <w:tcPr>
            <w:tcW w:w="993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238" w:type="dxa"/>
          </w:tcPr>
          <w:p w:rsidR="00A557FD" w:rsidRDefault="00A557FD" w:rsidP="00C30186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236</w:t>
            </w:r>
          </w:p>
        </w:tc>
      </w:tr>
    </w:tbl>
    <w:p w:rsidR="00B928AD" w:rsidRPr="007150CE" w:rsidRDefault="00B928AD" w:rsidP="007150CE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DD0355" w:rsidRPr="007150CE" w:rsidRDefault="00A557FD" w:rsidP="007150CE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28AD" w:rsidRPr="00103D2E" w:rsidRDefault="00915E42" w:rsidP="009F62FD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103D2E">
        <w:rPr>
          <w:i/>
          <w:sz w:val="24"/>
          <w:szCs w:val="24"/>
        </w:rPr>
        <w:lastRenderedPageBreak/>
        <w:t xml:space="preserve">Особенности контингента </w:t>
      </w:r>
      <w:proofErr w:type="gramStart"/>
      <w:r w:rsidRPr="00103D2E">
        <w:rPr>
          <w:i/>
          <w:sz w:val="24"/>
          <w:szCs w:val="24"/>
        </w:rPr>
        <w:t>обучающихся</w:t>
      </w:r>
      <w:proofErr w:type="gramEnd"/>
      <w:r w:rsidRPr="00103D2E">
        <w:rPr>
          <w:i/>
          <w:sz w:val="24"/>
          <w:szCs w:val="24"/>
        </w:rPr>
        <w:t xml:space="preserve"> согласно социальному паспорту ОУ </w:t>
      </w:r>
    </w:p>
    <w:p w:rsidR="00B928AD" w:rsidRPr="007150CE" w:rsidRDefault="00B928AD" w:rsidP="007150CE">
      <w:pPr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За трехлетний период наблюдается снижение контингента </w:t>
      </w:r>
      <w:proofErr w:type="gramStart"/>
      <w:r w:rsidRPr="007150CE">
        <w:rPr>
          <w:sz w:val="24"/>
          <w:szCs w:val="24"/>
        </w:rPr>
        <w:t>обучающихся</w:t>
      </w:r>
      <w:proofErr w:type="gramEnd"/>
      <w:r w:rsidRPr="007150CE">
        <w:rPr>
          <w:sz w:val="24"/>
          <w:szCs w:val="24"/>
        </w:rPr>
        <w:t>. Это объясняется тем, что школа располагается в центральной ч</w:t>
      </w:r>
      <w:r w:rsidR="00DD0355" w:rsidRPr="007150CE">
        <w:rPr>
          <w:sz w:val="24"/>
          <w:szCs w:val="24"/>
        </w:rPr>
        <w:t>асти города, вокруг почти</w:t>
      </w:r>
      <w:r w:rsidRPr="007150CE">
        <w:rPr>
          <w:sz w:val="24"/>
          <w:szCs w:val="24"/>
        </w:rPr>
        <w:t xml:space="preserve"> нет новых или строящихся домов. Кроме того, в эти годы в стране наблюдалась малая рождаемость детей, поэтому проблема снижения контингента актуальна и для других школ района. Повышение уровня контингента в</w:t>
      </w:r>
      <w:r w:rsidR="00DD0355" w:rsidRPr="007150CE">
        <w:rPr>
          <w:sz w:val="24"/>
          <w:szCs w:val="24"/>
        </w:rPr>
        <w:t xml:space="preserve"> среднем и старшем звеньях</w:t>
      </w:r>
      <w:r w:rsidRPr="007150CE">
        <w:rPr>
          <w:sz w:val="24"/>
          <w:szCs w:val="24"/>
        </w:rPr>
        <w:t xml:space="preserve"> связано с открытием спортивных футбольных</w:t>
      </w:r>
      <w:r w:rsidR="00DD0355" w:rsidRPr="007150CE">
        <w:rPr>
          <w:sz w:val="24"/>
          <w:szCs w:val="24"/>
        </w:rPr>
        <w:t xml:space="preserve"> классов.</w:t>
      </w:r>
      <w:r w:rsidRPr="007150CE">
        <w:rPr>
          <w:sz w:val="24"/>
          <w:szCs w:val="24"/>
        </w:rPr>
        <w:t xml:space="preserve"> </w:t>
      </w:r>
    </w:p>
    <w:p w:rsidR="00B928AD" w:rsidRPr="007150CE" w:rsidRDefault="00B928AD" w:rsidP="009F62FD">
      <w:pPr>
        <w:numPr>
          <w:ilvl w:val="0"/>
          <w:numId w:val="12"/>
        </w:numPr>
        <w:spacing w:line="360" w:lineRule="auto"/>
        <w:jc w:val="both"/>
        <w:rPr>
          <w:i/>
          <w:sz w:val="24"/>
          <w:szCs w:val="24"/>
        </w:rPr>
      </w:pPr>
      <w:proofErr w:type="spellStart"/>
      <w:r w:rsidRPr="007150CE">
        <w:rPr>
          <w:i/>
          <w:sz w:val="24"/>
          <w:szCs w:val="24"/>
        </w:rPr>
        <w:t>Этно-национальный</w:t>
      </w:r>
      <w:proofErr w:type="spellEnd"/>
      <w:r w:rsidRPr="007150CE">
        <w:rPr>
          <w:i/>
          <w:sz w:val="24"/>
          <w:szCs w:val="24"/>
        </w:rPr>
        <w:t xml:space="preserve"> состав</w:t>
      </w:r>
    </w:p>
    <w:p w:rsidR="00B928AD" w:rsidRPr="007150CE" w:rsidRDefault="00B928AD" w:rsidP="007150CE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7150CE">
        <w:rPr>
          <w:sz w:val="24"/>
          <w:szCs w:val="24"/>
        </w:rPr>
        <w:t>В школе обучаются дети разных национальностей (белорусы, украинцы, чеченцы, армяне, грузины), т.к. спортивные классы – это сборные классы.</w:t>
      </w:r>
      <w:proofErr w:type="gramEnd"/>
      <w:r w:rsidRPr="007150CE">
        <w:rPr>
          <w:sz w:val="24"/>
          <w:szCs w:val="24"/>
        </w:rPr>
        <w:t xml:space="preserve"> </w:t>
      </w:r>
      <w:r w:rsidRPr="00103D2E">
        <w:rPr>
          <w:sz w:val="24"/>
          <w:szCs w:val="24"/>
        </w:rPr>
        <w:t xml:space="preserve">Образовательный уровень семей обучающихся: большинство родители имеют </w:t>
      </w:r>
      <w:r w:rsidR="00103D2E" w:rsidRPr="00103D2E">
        <w:rPr>
          <w:sz w:val="24"/>
          <w:szCs w:val="24"/>
        </w:rPr>
        <w:t>высшее образование (59,3%), среднее и</w:t>
      </w:r>
      <w:r w:rsidRPr="00103D2E">
        <w:rPr>
          <w:sz w:val="24"/>
          <w:szCs w:val="24"/>
        </w:rPr>
        <w:t xml:space="preserve"> </w:t>
      </w:r>
      <w:r w:rsidR="00103D2E" w:rsidRPr="00103D2E">
        <w:rPr>
          <w:sz w:val="24"/>
          <w:szCs w:val="24"/>
        </w:rPr>
        <w:t xml:space="preserve">среднее специальное </w:t>
      </w:r>
      <w:r w:rsidR="00103D2E">
        <w:rPr>
          <w:sz w:val="24"/>
          <w:szCs w:val="24"/>
        </w:rPr>
        <w:t xml:space="preserve">образование </w:t>
      </w:r>
      <w:r w:rsidR="00103D2E" w:rsidRPr="00103D2E">
        <w:rPr>
          <w:sz w:val="24"/>
          <w:szCs w:val="24"/>
        </w:rPr>
        <w:t>(40,7%</w:t>
      </w:r>
      <w:r w:rsidR="00103D2E">
        <w:rPr>
          <w:sz w:val="24"/>
          <w:szCs w:val="24"/>
        </w:rPr>
        <w:t>).</w:t>
      </w:r>
    </w:p>
    <w:p w:rsidR="00B928AD" w:rsidRPr="007150CE" w:rsidRDefault="00B928AD" w:rsidP="00103D2E">
      <w:pPr>
        <w:spacing w:line="360" w:lineRule="auto"/>
        <w:ind w:firstLine="54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МОУ СОШ №44 расположена в центральной части города, </w:t>
      </w:r>
      <w:r w:rsidR="00A557FD">
        <w:rPr>
          <w:sz w:val="24"/>
          <w:szCs w:val="24"/>
        </w:rPr>
        <w:t>в</w:t>
      </w:r>
      <w:r w:rsidRPr="007150CE">
        <w:rPr>
          <w:sz w:val="24"/>
          <w:szCs w:val="24"/>
        </w:rPr>
        <w:t xml:space="preserve">близи крупных </w:t>
      </w:r>
      <w:r w:rsidR="00103D2E">
        <w:rPr>
          <w:sz w:val="24"/>
          <w:szCs w:val="24"/>
        </w:rPr>
        <w:t xml:space="preserve">промышленных </w:t>
      </w:r>
      <w:r w:rsidRPr="007150CE">
        <w:rPr>
          <w:sz w:val="24"/>
          <w:szCs w:val="24"/>
        </w:rPr>
        <w:t>предприятий</w:t>
      </w:r>
      <w:r w:rsidR="00DD0355" w:rsidRPr="007150CE">
        <w:rPr>
          <w:sz w:val="24"/>
          <w:szCs w:val="24"/>
        </w:rPr>
        <w:t xml:space="preserve"> (фабрики </w:t>
      </w:r>
      <w:r w:rsidRPr="007150CE">
        <w:rPr>
          <w:sz w:val="24"/>
          <w:szCs w:val="24"/>
        </w:rPr>
        <w:t>«</w:t>
      </w:r>
      <w:proofErr w:type="spellStart"/>
      <w:r w:rsidRPr="007150CE">
        <w:rPr>
          <w:sz w:val="24"/>
          <w:szCs w:val="24"/>
        </w:rPr>
        <w:t>Северо</w:t>
      </w:r>
      <w:r w:rsidR="00103D2E">
        <w:rPr>
          <w:sz w:val="24"/>
          <w:szCs w:val="24"/>
        </w:rPr>
        <w:t>ход</w:t>
      </w:r>
      <w:proofErr w:type="spellEnd"/>
      <w:r w:rsidR="00103D2E">
        <w:rPr>
          <w:sz w:val="24"/>
          <w:szCs w:val="24"/>
        </w:rPr>
        <w:t xml:space="preserve">», </w:t>
      </w:r>
      <w:r w:rsidR="00DD0355" w:rsidRPr="007150CE">
        <w:rPr>
          <w:sz w:val="24"/>
          <w:szCs w:val="24"/>
        </w:rPr>
        <w:t>т</w:t>
      </w:r>
      <w:r w:rsidRPr="007150CE">
        <w:rPr>
          <w:sz w:val="24"/>
          <w:szCs w:val="24"/>
        </w:rPr>
        <w:t>абачной фабрики «Балканская звезда»</w:t>
      </w:r>
      <w:r w:rsidR="00DD0355" w:rsidRPr="007150CE">
        <w:rPr>
          <w:sz w:val="24"/>
          <w:szCs w:val="24"/>
        </w:rPr>
        <w:t>)</w:t>
      </w:r>
      <w:r w:rsidRPr="007150CE">
        <w:rPr>
          <w:sz w:val="24"/>
          <w:szCs w:val="24"/>
        </w:rPr>
        <w:t>, которые на сегодняшний день снизили темпы работы, сокращено производство на фабрике «</w:t>
      </w:r>
      <w:proofErr w:type="spellStart"/>
      <w:r w:rsidRPr="007150CE">
        <w:rPr>
          <w:sz w:val="24"/>
          <w:szCs w:val="24"/>
        </w:rPr>
        <w:t>Североход</w:t>
      </w:r>
      <w:proofErr w:type="spellEnd"/>
      <w:r w:rsidRPr="007150CE">
        <w:rPr>
          <w:sz w:val="24"/>
          <w:szCs w:val="24"/>
        </w:rPr>
        <w:t>», вследствие этого большой процент сокращения работников. Немалое количество родителей обучающи</w:t>
      </w:r>
      <w:r w:rsidR="003470F1">
        <w:rPr>
          <w:sz w:val="24"/>
          <w:szCs w:val="24"/>
        </w:rPr>
        <w:t xml:space="preserve">хся работают на промышленных предприятиях, </w:t>
      </w:r>
      <w:r w:rsidRPr="007150CE">
        <w:rPr>
          <w:sz w:val="24"/>
          <w:szCs w:val="24"/>
        </w:rPr>
        <w:t xml:space="preserve">где идут большие сокращения и понижение заработной платы. </w:t>
      </w:r>
      <w:r w:rsidR="00142689">
        <w:rPr>
          <w:sz w:val="24"/>
          <w:szCs w:val="24"/>
        </w:rPr>
        <w:t>Уровень доходов родителей средний</w:t>
      </w:r>
      <w:r w:rsidRPr="007150CE">
        <w:rPr>
          <w:sz w:val="24"/>
          <w:szCs w:val="24"/>
        </w:rPr>
        <w:t>.</w:t>
      </w:r>
    </w:p>
    <w:p w:rsidR="00B928AD" w:rsidRPr="00347B77" w:rsidRDefault="00B928AD" w:rsidP="007150CE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47B77">
        <w:rPr>
          <w:sz w:val="24"/>
          <w:szCs w:val="24"/>
        </w:rPr>
        <w:t>Социальный «срез» континген</w:t>
      </w:r>
      <w:r w:rsidR="00DD0355" w:rsidRPr="00347B77">
        <w:rPr>
          <w:sz w:val="24"/>
          <w:szCs w:val="24"/>
        </w:rPr>
        <w:t>та обучающихся</w:t>
      </w:r>
      <w:r w:rsidR="00AC4725" w:rsidRPr="00347B77">
        <w:rPr>
          <w:sz w:val="24"/>
          <w:szCs w:val="24"/>
        </w:rPr>
        <w:t xml:space="preserve"> школы на начало 2011 – 2012</w:t>
      </w:r>
      <w:r w:rsidRPr="00347B77">
        <w:rPr>
          <w:sz w:val="24"/>
          <w:szCs w:val="24"/>
        </w:rPr>
        <w:t xml:space="preserve"> учебного года характеризуется следующими показателями:</w:t>
      </w:r>
      <w:proofErr w:type="gramEnd"/>
    </w:p>
    <w:p w:rsidR="00B928AD" w:rsidRPr="00347B77" w:rsidRDefault="00DD0355" w:rsidP="009F62FD">
      <w:pPr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47B77">
        <w:rPr>
          <w:bCs/>
          <w:sz w:val="24"/>
          <w:szCs w:val="24"/>
        </w:rPr>
        <w:t>д</w:t>
      </w:r>
      <w:r w:rsidR="007B00EC" w:rsidRPr="00347B77">
        <w:rPr>
          <w:bCs/>
          <w:sz w:val="24"/>
          <w:szCs w:val="24"/>
        </w:rPr>
        <w:t xml:space="preserve">ети одиноких матерей – </w:t>
      </w:r>
      <w:r w:rsidR="00064C3A" w:rsidRPr="00347B77">
        <w:rPr>
          <w:bCs/>
          <w:sz w:val="24"/>
          <w:szCs w:val="24"/>
        </w:rPr>
        <w:t xml:space="preserve">16 </w:t>
      </w:r>
      <w:r w:rsidR="00B928AD" w:rsidRPr="00347B77">
        <w:rPr>
          <w:bCs/>
          <w:sz w:val="24"/>
          <w:szCs w:val="24"/>
        </w:rPr>
        <w:t>человек</w:t>
      </w:r>
      <w:r w:rsidRPr="00347B77">
        <w:rPr>
          <w:bCs/>
          <w:sz w:val="24"/>
          <w:szCs w:val="24"/>
        </w:rPr>
        <w:t>;</w:t>
      </w:r>
    </w:p>
    <w:p w:rsidR="00B928AD" w:rsidRPr="00347B77" w:rsidRDefault="00DD0355" w:rsidP="009F62FD">
      <w:pPr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47B77">
        <w:rPr>
          <w:bCs/>
          <w:sz w:val="24"/>
          <w:szCs w:val="24"/>
        </w:rPr>
        <w:t>д</w:t>
      </w:r>
      <w:r w:rsidR="00142689" w:rsidRPr="00347B77">
        <w:rPr>
          <w:bCs/>
          <w:sz w:val="24"/>
          <w:szCs w:val="24"/>
        </w:rPr>
        <w:t>ети из многодетных семей – 24</w:t>
      </w:r>
      <w:r w:rsidR="00B928AD" w:rsidRPr="00347B77">
        <w:rPr>
          <w:bCs/>
          <w:sz w:val="24"/>
          <w:szCs w:val="24"/>
        </w:rPr>
        <w:t xml:space="preserve"> человека</w:t>
      </w:r>
      <w:r w:rsidRPr="00347B77">
        <w:rPr>
          <w:bCs/>
          <w:sz w:val="24"/>
          <w:szCs w:val="24"/>
        </w:rPr>
        <w:t>;</w:t>
      </w:r>
    </w:p>
    <w:p w:rsidR="00B928AD" w:rsidRPr="00347B77" w:rsidRDefault="00DD0355" w:rsidP="009F62FD">
      <w:pPr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47B77">
        <w:rPr>
          <w:bCs/>
          <w:sz w:val="24"/>
          <w:szCs w:val="24"/>
        </w:rPr>
        <w:t>д</w:t>
      </w:r>
      <w:r w:rsidR="007B00EC" w:rsidRPr="00347B77">
        <w:rPr>
          <w:bCs/>
          <w:sz w:val="24"/>
          <w:szCs w:val="24"/>
        </w:rPr>
        <w:t>ети и</w:t>
      </w:r>
      <w:r w:rsidR="00142689" w:rsidRPr="00347B77">
        <w:rPr>
          <w:bCs/>
          <w:sz w:val="24"/>
          <w:szCs w:val="24"/>
        </w:rPr>
        <w:t>з семей инвалидов – 1 человек</w:t>
      </w:r>
      <w:r w:rsidRPr="00347B77">
        <w:rPr>
          <w:bCs/>
          <w:sz w:val="24"/>
          <w:szCs w:val="24"/>
        </w:rPr>
        <w:t>;</w:t>
      </w:r>
    </w:p>
    <w:p w:rsidR="00B928AD" w:rsidRPr="00347B77" w:rsidRDefault="00DD0355" w:rsidP="009F62FD">
      <w:pPr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47B77">
        <w:rPr>
          <w:bCs/>
          <w:sz w:val="24"/>
          <w:szCs w:val="24"/>
        </w:rPr>
        <w:t>д</w:t>
      </w:r>
      <w:r w:rsidR="00150D7E" w:rsidRPr="00347B77">
        <w:rPr>
          <w:bCs/>
          <w:sz w:val="24"/>
          <w:szCs w:val="24"/>
        </w:rPr>
        <w:t>ети-инвалиды – 3</w:t>
      </w:r>
      <w:r w:rsidR="00B928AD" w:rsidRPr="00347B77">
        <w:rPr>
          <w:bCs/>
          <w:sz w:val="24"/>
          <w:szCs w:val="24"/>
        </w:rPr>
        <w:t xml:space="preserve"> человека;</w:t>
      </w:r>
    </w:p>
    <w:p w:rsidR="00B928AD" w:rsidRPr="00347B77" w:rsidRDefault="00DD0355" w:rsidP="009F62FD">
      <w:pPr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47B77">
        <w:rPr>
          <w:bCs/>
          <w:sz w:val="24"/>
          <w:szCs w:val="24"/>
        </w:rPr>
        <w:t>д</w:t>
      </w:r>
      <w:r w:rsidR="00B928AD" w:rsidRPr="00347B77">
        <w:rPr>
          <w:bCs/>
          <w:sz w:val="24"/>
          <w:szCs w:val="24"/>
        </w:rPr>
        <w:t>ет</w:t>
      </w:r>
      <w:r w:rsidR="007B00EC" w:rsidRPr="00347B77">
        <w:rPr>
          <w:bCs/>
          <w:sz w:val="24"/>
          <w:szCs w:val="24"/>
        </w:rPr>
        <w:t>и из малообеспеченных семей – 5</w:t>
      </w:r>
      <w:r w:rsidR="00B928AD" w:rsidRPr="00347B77">
        <w:rPr>
          <w:bCs/>
          <w:sz w:val="24"/>
          <w:szCs w:val="24"/>
        </w:rPr>
        <w:t xml:space="preserve"> человек</w:t>
      </w:r>
      <w:r w:rsidRPr="00347B77">
        <w:rPr>
          <w:bCs/>
          <w:sz w:val="24"/>
          <w:szCs w:val="24"/>
        </w:rPr>
        <w:t>;</w:t>
      </w:r>
    </w:p>
    <w:p w:rsidR="00B928AD" w:rsidRPr="00142689" w:rsidRDefault="00DD0355" w:rsidP="009F62FD">
      <w:pPr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142689">
        <w:rPr>
          <w:bCs/>
          <w:sz w:val="24"/>
          <w:szCs w:val="24"/>
        </w:rPr>
        <w:t>о</w:t>
      </w:r>
      <w:r w:rsidR="00142689" w:rsidRPr="00142689">
        <w:rPr>
          <w:bCs/>
          <w:sz w:val="24"/>
          <w:szCs w:val="24"/>
        </w:rPr>
        <w:t>пекаемые дети – 0 человек</w:t>
      </w:r>
      <w:r w:rsidRPr="00142689">
        <w:rPr>
          <w:bCs/>
          <w:sz w:val="24"/>
          <w:szCs w:val="24"/>
        </w:rPr>
        <w:t>.</w:t>
      </w:r>
    </w:p>
    <w:p w:rsidR="00B928AD" w:rsidRPr="007150CE" w:rsidRDefault="003470F1" w:rsidP="007150CE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2011-2012</w:t>
      </w:r>
      <w:r w:rsidR="00064C3A" w:rsidRPr="007150CE">
        <w:rPr>
          <w:bCs/>
          <w:sz w:val="24"/>
          <w:szCs w:val="24"/>
        </w:rPr>
        <w:t xml:space="preserve"> году в школе обучало</w:t>
      </w:r>
      <w:r w:rsidR="007B00EC" w:rsidRPr="007150CE">
        <w:rPr>
          <w:bCs/>
          <w:sz w:val="24"/>
          <w:szCs w:val="24"/>
        </w:rPr>
        <w:t>с</w:t>
      </w:r>
      <w:r w:rsidR="00064C3A" w:rsidRPr="007150CE">
        <w:rPr>
          <w:bCs/>
          <w:sz w:val="24"/>
          <w:szCs w:val="24"/>
        </w:rPr>
        <w:t>ь</w:t>
      </w:r>
      <w:r w:rsidR="007B00EC" w:rsidRPr="007150CE">
        <w:rPr>
          <w:bCs/>
          <w:sz w:val="24"/>
          <w:szCs w:val="24"/>
        </w:rPr>
        <w:t xml:space="preserve"> </w:t>
      </w:r>
      <w:r w:rsidR="00064C3A" w:rsidRPr="007150CE">
        <w:rPr>
          <w:bCs/>
          <w:sz w:val="24"/>
          <w:szCs w:val="24"/>
        </w:rPr>
        <w:t>4 ребенка</w:t>
      </w:r>
      <w:r w:rsidR="00B928AD" w:rsidRPr="007150CE">
        <w:rPr>
          <w:bCs/>
          <w:sz w:val="24"/>
          <w:szCs w:val="24"/>
        </w:rPr>
        <w:t xml:space="preserve"> со специальными образовательными потребностями:  </w:t>
      </w:r>
    </w:p>
    <w:p w:rsidR="00B928AD" w:rsidRPr="007150CE" w:rsidRDefault="00064C3A" w:rsidP="009F62FD">
      <w:pPr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t>4</w:t>
      </w:r>
      <w:r w:rsidR="007B00EC" w:rsidRPr="007150CE">
        <w:rPr>
          <w:bCs/>
          <w:sz w:val="24"/>
          <w:szCs w:val="24"/>
        </w:rPr>
        <w:t xml:space="preserve"> человек</w:t>
      </w:r>
      <w:r w:rsidRPr="007150CE">
        <w:rPr>
          <w:bCs/>
          <w:sz w:val="24"/>
          <w:szCs w:val="24"/>
        </w:rPr>
        <w:t>а</w:t>
      </w:r>
      <w:r w:rsidR="007B00EC" w:rsidRPr="007150CE">
        <w:rPr>
          <w:bCs/>
          <w:sz w:val="24"/>
          <w:szCs w:val="24"/>
        </w:rPr>
        <w:t>, относящиеся к специальным медицинским группам</w:t>
      </w:r>
      <w:r w:rsidR="00B928AD" w:rsidRPr="007150CE">
        <w:rPr>
          <w:bCs/>
          <w:sz w:val="24"/>
          <w:szCs w:val="24"/>
        </w:rPr>
        <w:t xml:space="preserve"> «А» и «Б», </w:t>
      </w:r>
    </w:p>
    <w:p w:rsidR="008861B0" w:rsidRPr="007150CE" w:rsidRDefault="008861B0" w:rsidP="007150CE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915E42" w:rsidRPr="007150CE" w:rsidRDefault="00915E42" w:rsidP="009F62FD">
      <w:pPr>
        <w:numPr>
          <w:ilvl w:val="3"/>
          <w:numId w:val="1"/>
        </w:numPr>
        <w:tabs>
          <w:tab w:val="clear" w:pos="2880"/>
          <w:tab w:val="num" w:pos="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7150CE">
        <w:rPr>
          <w:b/>
          <w:sz w:val="24"/>
          <w:szCs w:val="24"/>
        </w:rPr>
        <w:t>Результаты образовательной деятельности.</w:t>
      </w:r>
      <w:r w:rsidRPr="007150CE">
        <w:rPr>
          <w:sz w:val="24"/>
          <w:szCs w:val="24"/>
        </w:rPr>
        <w:t xml:space="preserve"> </w:t>
      </w:r>
      <w:r w:rsidRPr="007150CE">
        <w:rPr>
          <w:i/>
          <w:sz w:val="24"/>
          <w:szCs w:val="24"/>
        </w:rPr>
        <w:t>Таблица 3, 5  приложения к отчету о самооценке.</w:t>
      </w:r>
    </w:p>
    <w:p w:rsidR="00915E42" w:rsidRPr="004A37D2" w:rsidRDefault="00915E42" w:rsidP="009F62FD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4A37D2">
        <w:rPr>
          <w:sz w:val="24"/>
          <w:szCs w:val="24"/>
        </w:rPr>
        <w:t xml:space="preserve">Успеваемость </w:t>
      </w:r>
      <w:proofErr w:type="gramStart"/>
      <w:r w:rsidRPr="004A37D2">
        <w:rPr>
          <w:sz w:val="24"/>
          <w:szCs w:val="24"/>
        </w:rPr>
        <w:t>обучающихся</w:t>
      </w:r>
      <w:proofErr w:type="gramEnd"/>
      <w:r w:rsidRPr="004A37D2">
        <w:rPr>
          <w:sz w:val="24"/>
          <w:szCs w:val="24"/>
        </w:rPr>
        <w:t xml:space="preserve"> начальной и основной школы.</w:t>
      </w:r>
    </w:p>
    <w:tbl>
      <w:tblPr>
        <w:tblW w:w="0" w:type="auto"/>
        <w:tblInd w:w="-6" w:type="dxa"/>
        <w:tblLayout w:type="fixed"/>
        <w:tblLook w:val="04A0"/>
      </w:tblPr>
      <w:tblGrid>
        <w:gridCol w:w="1526"/>
        <w:gridCol w:w="1849"/>
        <w:gridCol w:w="1984"/>
        <w:gridCol w:w="1985"/>
        <w:gridCol w:w="2409"/>
      </w:tblGrid>
      <w:tr w:rsidR="00915E42" w:rsidRPr="007150CE" w:rsidTr="00BF6C3B">
        <w:trPr>
          <w:cantSplit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915E4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915E4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50CE">
              <w:rPr>
                <w:sz w:val="24"/>
                <w:szCs w:val="24"/>
              </w:rPr>
              <w:t xml:space="preserve">Всего </w:t>
            </w:r>
            <w:proofErr w:type="gramStart"/>
            <w:r w:rsidRPr="007150C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915E4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50CE">
              <w:rPr>
                <w:sz w:val="24"/>
                <w:szCs w:val="24"/>
              </w:rPr>
              <w:t>Окончили год на «5» (%)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915E4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50CE">
              <w:rPr>
                <w:sz w:val="24"/>
                <w:szCs w:val="24"/>
              </w:rPr>
              <w:t>Окончили год на «4» и «5» (%)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E42" w:rsidRPr="007150CE" w:rsidRDefault="00915E4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50CE">
              <w:rPr>
                <w:sz w:val="24"/>
                <w:szCs w:val="24"/>
              </w:rPr>
              <w:t>Оставлены на повторный год обучения</w:t>
            </w:r>
            <w:proofErr w:type="gramStart"/>
            <w:r w:rsidRPr="007150CE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15E42" w:rsidRPr="007150CE" w:rsidTr="00BF6C3B">
        <w:trPr>
          <w:cantSplit/>
        </w:trPr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915E4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50CE">
              <w:rPr>
                <w:sz w:val="24"/>
                <w:szCs w:val="24"/>
              </w:rPr>
              <w:lastRenderedPageBreak/>
              <w:t>Начальная школа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4A37D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4A37D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  <w:r w:rsidR="00121C7A" w:rsidRPr="00715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4A37D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 (46</w:t>
            </w:r>
            <w:r w:rsidR="00121C7A" w:rsidRPr="007150CE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E42" w:rsidRPr="007150CE" w:rsidRDefault="004A37D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5E42" w:rsidRPr="007150CE" w:rsidTr="00BF6C3B">
        <w:trPr>
          <w:cantSplit/>
        </w:trPr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915E4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50CE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121C7A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150CE">
              <w:rPr>
                <w:sz w:val="24"/>
                <w:szCs w:val="24"/>
              </w:rPr>
              <w:t>1</w:t>
            </w:r>
            <w:r w:rsidR="004A37D2"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4A37D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 (1,7</w:t>
            </w:r>
            <w:r w:rsidR="00121C7A" w:rsidRPr="007150CE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5E42" w:rsidRPr="007150CE" w:rsidRDefault="004A37D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 (23</w:t>
            </w:r>
            <w:r w:rsidR="00121C7A" w:rsidRPr="007150CE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E42" w:rsidRPr="007150CE" w:rsidRDefault="004A37D2" w:rsidP="007150CE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 (1,7</w:t>
            </w:r>
            <w:r w:rsidR="00121C7A" w:rsidRPr="007150CE">
              <w:rPr>
                <w:sz w:val="24"/>
                <w:szCs w:val="24"/>
              </w:rPr>
              <w:t>)</w:t>
            </w:r>
          </w:p>
        </w:tc>
      </w:tr>
    </w:tbl>
    <w:p w:rsidR="005520F6" w:rsidRPr="00AC4725" w:rsidRDefault="005520F6" w:rsidP="009F62FD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C4725">
        <w:rPr>
          <w:b/>
          <w:sz w:val="24"/>
          <w:szCs w:val="24"/>
        </w:rPr>
        <w:t xml:space="preserve">Результаты единого государственного экзамена </w:t>
      </w: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5"/>
        <w:gridCol w:w="740"/>
        <w:gridCol w:w="621"/>
        <w:gridCol w:w="666"/>
        <w:gridCol w:w="807"/>
        <w:gridCol w:w="805"/>
        <w:gridCol w:w="670"/>
        <w:gridCol w:w="805"/>
        <w:gridCol w:w="672"/>
        <w:gridCol w:w="736"/>
        <w:gridCol w:w="734"/>
        <w:gridCol w:w="734"/>
        <w:gridCol w:w="740"/>
      </w:tblGrid>
      <w:tr w:rsidR="00AC4725" w:rsidTr="004A37D2">
        <w:trPr>
          <w:trHeight w:hRule="exact" w:val="340"/>
        </w:trPr>
        <w:tc>
          <w:tcPr>
            <w:tcW w:w="1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</w:p>
          <w:p w:rsidR="00AC4725" w:rsidRDefault="00AC4725" w:rsidP="004A37D2">
            <w:pPr>
              <w:pStyle w:val="af2"/>
              <w:spacing w:line="360" w:lineRule="auto"/>
            </w:pPr>
            <w:r>
              <w:t>Предмет</w:t>
            </w:r>
          </w:p>
          <w:p w:rsidR="00AC4725" w:rsidRDefault="00AC4725" w:rsidP="004A37D2">
            <w:pPr>
              <w:pStyle w:val="af2"/>
              <w:spacing w:line="360" w:lineRule="auto"/>
            </w:pPr>
          </w:p>
        </w:tc>
        <w:tc>
          <w:tcPr>
            <w:tcW w:w="8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ВЫПУСКНИКИ</w:t>
            </w:r>
          </w:p>
        </w:tc>
      </w:tr>
      <w:tr w:rsidR="00AC4725" w:rsidTr="004A37D2">
        <w:trPr>
          <w:trHeight w:hRule="exact" w:val="742"/>
        </w:trPr>
        <w:tc>
          <w:tcPr>
            <w:tcW w:w="1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</w:pPr>
          </w:p>
        </w:tc>
        <w:tc>
          <w:tcPr>
            <w:tcW w:w="13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По области, 2010</w:t>
            </w:r>
          </w:p>
        </w:tc>
        <w:tc>
          <w:tcPr>
            <w:tcW w:w="14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МОУ СОШ 44, 2010</w:t>
            </w:r>
          </w:p>
        </w:tc>
        <w:tc>
          <w:tcPr>
            <w:tcW w:w="14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По области, 2011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МОУ СОШ 44, 2011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По области, 2012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МОУ СОШ 44, 2012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proofErr w:type="spellStart"/>
            <w:r>
              <w:t>Спр-ть</w:t>
            </w:r>
            <w:proofErr w:type="spellEnd"/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proofErr w:type="spellStart"/>
            <w:r>
              <w:t>Спр-ть</w:t>
            </w:r>
            <w:proofErr w:type="spellEnd"/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Ср. балл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proofErr w:type="spellStart"/>
            <w:r>
              <w:t>Спр-ть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Ср. балл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proofErr w:type="spellStart"/>
            <w:r>
              <w:t>Спр-ть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proofErr w:type="gramStart"/>
            <w:r>
              <w:t>СБ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Справ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proofErr w:type="gramStart"/>
            <w:r>
              <w:t>СБ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Справ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Русский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60,3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98,5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56,52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100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</w:pPr>
            <w:r w:rsidRPr="004A37D2">
              <w:t>60,7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Pr="004A37D2" w:rsidRDefault="00AC4725" w:rsidP="004A37D2">
            <w:pPr>
              <w:snapToGrid w:val="0"/>
              <w:spacing w:line="360" w:lineRule="auto"/>
              <w:jc w:val="center"/>
            </w:pPr>
            <w:r w:rsidRPr="004A37D2">
              <w:t>97,2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snapToGrid w:val="0"/>
              <w:spacing w:line="360" w:lineRule="auto"/>
              <w:jc w:val="center"/>
            </w:pPr>
            <w:r w:rsidRPr="004A37D2">
              <w:t>49,2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93,3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60,63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100</w:t>
            </w:r>
          </w:p>
        </w:tc>
      </w:tr>
      <w:tr w:rsidR="00AC4725" w:rsidTr="004A37D2">
        <w:trPr>
          <w:trHeight w:hRule="exact" w:val="380"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Математика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46,24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100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</w:pPr>
            <w:r w:rsidRPr="004A37D2">
              <w:t>46,7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Pr="004A37D2" w:rsidRDefault="00AC4725" w:rsidP="004A37D2">
            <w:pPr>
              <w:snapToGrid w:val="0"/>
              <w:spacing w:line="360" w:lineRule="auto"/>
              <w:jc w:val="center"/>
            </w:pPr>
            <w:r w:rsidRPr="004A37D2">
              <w:t>94,8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snapToGrid w:val="0"/>
              <w:spacing w:line="360" w:lineRule="auto"/>
              <w:jc w:val="center"/>
            </w:pPr>
            <w:r w:rsidRPr="004A37D2">
              <w:t>39,4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93,3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45,5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4A37D2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 w:rsidRPr="004A37D2">
              <w:rPr>
                <w:bCs/>
              </w:rPr>
              <w:t>100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Физика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48,2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40,78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88,8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48,4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91,6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47,34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37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62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Химия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56,8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94,5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58,28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Биология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56,6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45,61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72,2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53,9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94,8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91,6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55,89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</w:pPr>
            <w:r>
              <w:t>89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История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49,4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51,33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47,6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88,5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31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57,1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53,31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География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6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52,2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93,7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56,34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Обществознание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57,1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  <w:r>
              <w:t>55,2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96,4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86,6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57,1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49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  <w:r>
              <w:t>94</w:t>
            </w:r>
          </w:p>
        </w:tc>
      </w:tr>
      <w:tr w:rsidR="00AC4725" w:rsidTr="004A37D2">
        <w:trPr>
          <w:trHeight w:hRule="exact" w:val="34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</w:pPr>
            <w: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pStyle w:val="af2"/>
              <w:snapToGrid w:val="0"/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Default="00AC4725" w:rsidP="004A37D2">
            <w:pPr>
              <w:snapToGrid w:val="0"/>
              <w:spacing w:line="360" w:lineRule="auto"/>
              <w:jc w:val="center"/>
            </w:pPr>
          </w:p>
        </w:tc>
      </w:tr>
    </w:tbl>
    <w:p w:rsidR="00AC4725" w:rsidRDefault="00AC4725" w:rsidP="00AC4725">
      <w:pPr>
        <w:tabs>
          <w:tab w:val="left" w:pos="284"/>
        </w:tabs>
        <w:spacing w:line="360" w:lineRule="auto"/>
        <w:jc w:val="both"/>
        <w:rPr>
          <w:b/>
          <w:sz w:val="24"/>
          <w:szCs w:val="24"/>
          <w:highlight w:val="yellow"/>
        </w:rPr>
      </w:pPr>
    </w:p>
    <w:p w:rsidR="005520F6" w:rsidRPr="007150CE" w:rsidRDefault="005520F6" w:rsidP="009F62FD">
      <w:pPr>
        <w:pStyle w:val="af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150CE">
        <w:rPr>
          <w:rFonts w:ascii="Times New Roman" w:hAnsi="Times New Roman" w:cs="Times New Roman"/>
          <w:b/>
        </w:rPr>
        <w:t>Результаты государственной (итоговой) аттестации в 9-х классах.</w:t>
      </w:r>
    </w:p>
    <w:p w:rsidR="00AC4725" w:rsidRDefault="00AC4725" w:rsidP="009F62FD">
      <w:pPr>
        <w:numPr>
          <w:ilvl w:val="0"/>
          <w:numId w:val="27"/>
        </w:numPr>
        <w:suppressAutoHyphens/>
        <w:ind w:left="0" w:firstLine="709"/>
        <w:jc w:val="both"/>
        <w:rPr>
          <w:b/>
        </w:rPr>
      </w:pPr>
      <w:r>
        <w:rPr>
          <w:b/>
        </w:rPr>
        <w:t>Письменные экзамены.</w:t>
      </w:r>
    </w:p>
    <w:p w:rsidR="00AC4725" w:rsidRPr="00AC4725" w:rsidRDefault="00AC4725" w:rsidP="00AC4725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AC4725">
        <w:rPr>
          <w:sz w:val="24"/>
          <w:szCs w:val="24"/>
        </w:rPr>
        <w:t>Русский язык (в новой форме, в традиционной форме</w:t>
      </w:r>
      <w:proofErr w:type="gramEnd"/>
    </w:p>
    <w:p w:rsidR="00AC4725" w:rsidRPr="00AC4725" w:rsidRDefault="00AC4725" w:rsidP="00AC4725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9"/>
        <w:gridCol w:w="2513"/>
        <w:gridCol w:w="709"/>
        <w:gridCol w:w="709"/>
        <w:gridCol w:w="708"/>
        <w:gridCol w:w="709"/>
        <w:gridCol w:w="1134"/>
        <w:gridCol w:w="1296"/>
      </w:tblGrid>
      <w:tr w:rsidR="00AC4725" w:rsidRPr="00AC4725" w:rsidTr="004A37D2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Класс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Успеваемость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Качество знаний</w:t>
            </w:r>
          </w:p>
        </w:tc>
      </w:tr>
      <w:tr w:rsidR="00AC4725" w:rsidRPr="00AC4725" w:rsidTr="004A37D2">
        <w:trPr>
          <w:trHeight w:val="562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9 «А»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17 (новая форма)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47%</w:t>
            </w:r>
          </w:p>
        </w:tc>
      </w:tr>
      <w:tr w:rsidR="00AC4725" w:rsidRPr="00AC4725" w:rsidTr="004A37D2">
        <w:trPr>
          <w:trHeight w:val="562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 (традиционная форма)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100%</w:t>
            </w:r>
          </w:p>
        </w:tc>
      </w:tr>
      <w:tr w:rsidR="00AC4725" w:rsidRPr="00AC4725" w:rsidTr="004A37D2">
        <w:trPr>
          <w:trHeight w:val="56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9 «Б»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102633">
            <w:pPr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20 (традиционная форма)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jc w:val="both"/>
              <w:rPr>
                <w:sz w:val="22"/>
                <w:szCs w:val="24"/>
              </w:rPr>
            </w:pPr>
            <w:r w:rsidRPr="00AC4725">
              <w:rPr>
                <w:sz w:val="22"/>
                <w:szCs w:val="24"/>
              </w:rPr>
              <w:t>30%</w:t>
            </w:r>
          </w:p>
        </w:tc>
      </w:tr>
    </w:tbl>
    <w:p w:rsidR="00AC4725" w:rsidRPr="00AC4725" w:rsidRDefault="00AC4725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AC4725">
        <w:rPr>
          <w:sz w:val="24"/>
          <w:szCs w:val="24"/>
        </w:rPr>
        <w:t xml:space="preserve"> </w:t>
      </w:r>
    </w:p>
    <w:p w:rsidR="00AC4725" w:rsidRPr="00AC4725" w:rsidRDefault="00AC4725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AC4725">
        <w:rPr>
          <w:sz w:val="24"/>
          <w:szCs w:val="24"/>
        </w:rPr>
        <w:t xml:space="preserve">Выводы: обучающиеся 9 классов хорошо справились с экзаменационной работой. Результаты работы свидетельствуют о хорошем качестве знаний обучающихся 9 «А» класса, об удовлетворительном – в 9 «Б» классе. На это учителю следует обратить внимание в своей дальнейшей работе. Экзаменационные отметки 9 </w:t>
      </w:r>
      <w:proofErr w:type="gramStart"/>
      <w:r w:rsidRPr="00AC4725">
        <w:rPr>
          <w:sz w:val="24"/>
          <w:szCs w:val="24"/>
        </w:rPr>
        <w:t>обучающихся</w:t>
      </w:r>
      <w:proofErr w:type="gramEnd"/>
      <w:r w:rsidRPr="00AC4725">
        <w:rPr>
          <w:sz w:val="24"/>
          <w:szCs w:val="24"/>
        </w:rPr>
        <w:t xml:space="preserve"> выше годовых, у 29 обучающихся экзаменационные отметки соответствуют годовым. По сравнению с 2010-2010 учебным годом, наблюдается положительная динамика: стала выше успеваемость обучающихся, качество знаний возросло в 4 раза.</w:t>
      </w:r>
    </w:p>
    <w:p w:rsidR="00AC4725" w:rsidRPr="00AC4725" w:rsidRDefault="00AC4725" w:rsidP="00AC4725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C4725">
        <w:rPr>
          <w:b/>
          <w:sz w:val="24"/>
          <w:szCs w:val="24"/>
        </w:rPr>
        <w:lastRenderedPageBreak/>
        <w:t>Математика (в новой форме, в традиционной форме)</w:t>
      </w:r>
    </w:p>
    <w:p w:rsidR="00AC4725" w:rsidRPr="00AC4725" w:rsidRDefault="00AC4725" w:rsidP="00AC4725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89"/>
        <w:gridCol w:w="3047"/>
        <w:gridCol w:w="709"/>
        <w:gridCol w:w="709"/>
        <w:gridCol w:w="708"/>
        <w:gridCol w:w="709"/>
        <w:gridCol w:w="1134"/>
        <w:gridCol w:w="1296"/>
      </w:tblGrid>
      <w:tr w:rsidR="00AC4725" w:rsidRPr="00AC4725" w:rsidTr="004A37D2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Класс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Качество знаний</w:t>
            </w:r>
          </w:p>
        </w:tc>
      </w:tr>
      <w:tr w:rsidR="00AC4725" w:rsidRPr="00AC4725" w:rsidTr="004A37D2"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9 «А»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17 (новая форма)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94%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47%</w:t>
            </w:r>
          </w:p>
        </w:tc>
      </w:tr>
      <w:tr w:rsidR="00AC4725" w:rsidRPr="00AC4725" w:rsidTr="004A37D2"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 (традиционная форма)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100%</w:t>
            </w:r>
          </w:p>
        </w:tc>
      </w:tr>
      <w:tr w:rsidR="00AC4725" w:rsidRPr="00AC4725" w:rsidTr="004A37D2"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 (повторно)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</w:tr>
      <w:tr w:rsidR="00AC4725" w:rsidRPr="00AC4725" w:rsidTr="004A37D2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9 «Б»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20 (традиционная форма)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725">
              <w:rPr>
                <w:sz w:val="24"/>
                <w:szCs w:val="24"/>
              </w:rPr>
              <w:t>10%</w:t>
            </w:r>
          </w:p>
        </w:tc>
      </w:tr>
    </w:tbl>
    <w:p w:rsidR="00AC4725" w:rsidRPr="00AC4725" w:rsidRDefault="00AC4725" w:rsidP="00AC4725">
      <w:pPr>
        <w:spacing w:line="360" w:lineRule="auto"/>
        <w:jc w:val="both"/>
        <w:rPr>
          <w:sz w:val="24"/>
          <w:szCs w:val="24"/>
        </w:rPr>
      </w:pPr>
    </w:p>
    <w:p w:rsidR="00AC4725" w:rsidRPr="00AC4725" w:rsidRDefault="00AC4725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AC4725">
        <w:rPr>
          <w:b/>
          <w:sz w:val="24"/>
          <w:szCs w:val="24"/>
        </w:rPr>
        <w:t>Выводы</w:t>
      </w:r>
      <w:r w:rsidRPr="00AC4725">
        <w:rPr>
          <w:sz w:val="24"/>
          <w:szCs w:val="24"/>
        </w:rPr>
        <w:t xml:space="preserve">: обучающиеся 9 «А» класса удовлетворительно справились с экзаменом по математике в новой форме. 3  обучающихся подтвердили свои годовые оценки по предмету, а 22 обучающихся повысили свой результат (88%). Программа по математике </w:t>
      </w:r>
      <w:proofErr w:type="gramStart"/>
      <w:r w:rsidRPr="00AC4725">
        <w:rPr>
          <w:sz w:val="24"/>
          <w:szCs w:val="24"/>
        </w:rPr>
        <w:t>обучающимися</w:t>
      </w:r>
      <w:proofErr w:type="gramEnd"/>
      <w:r w:rsidRPr="00AC4725">
        <w:rPr>
          <w:sz w:val="24"/>
          <w:szCs w:val="24"/>
        </w:rPr>
        <w:t xml:space="preserve"> усвоена хорошо. Но, по сравнению с 2010-2011 учебным годом, качество знаний обучающихся (новая форма) стало ниже в 2 раза. Учителю математики следует проанализировать результаты сдачи экзаменов и сделать соответствующие выводы.</w:t>
      </w:r>
    </w:p>
    <w:p w:rsidR="00915E42" w:rsidRPr="00AC4725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AC4725">
        <w:rPr>
          <w:b/>
          <w:i/>
          <w:sz w:val="24"/>
          <w:szCs w:val="24"/>
        </w:rPr>
        <w:t>Сведения о продолжении обучения выпускников ОУ</w:t>
      </w:r>
      <w:r w:rsidRPr="00AC4725">
        <w:rPr>
          <w:sz w:val="24"/>
          <w:szCs w:val="24"/>
        </w:rPr>
        <w:t>:</w:t>
      </w:r>
    </w:p>
    <w:p w:rsidR="00915E42" w:rsidRPr="00150D7E" w:rsidRDefault="00915E42" w:rsidP="00AC4725">
      <w:pPr>
        <w:spacing w:line="360" w:lineRule="auto"/>
        <w:ind w:firstLine="540"/>
        <w:jc w:val="both"/>
        <w:rPr>
          <w:sz w:val="24"/>
          <w:szCs w:val="24"/>
        </w:rPr>
        <w:sectPr w:rsidR="00915E42" w:rsidRPr="00150D7E" w:rsidSect="00BF6C3B">
          <w:headerReference w:type="even" r:id="rId9"/>
          <w:headerReference w:type="default" r:id="rId10"/>
          <w:pgSz w:w="11906" w:h="16838" w:code="9"/>
          <w:pgMar w:top="851" w:right="851" w:bottom="851" w:left="1276" w:header="567" w:footer="720" w:gutter="0"/>
          <w:cols w:space="720"/>
          <w:titlePg/>
        </w:sectPr>
      </w:pPr>
    </w:p>
    <w:p w:rsidR="00915E42" w:rsidRPr="00150D7E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lastRenderedPageBreak/>
        <w:t xml:space="preserve">         9 класс</w:t>
      </w:r>
    </w:p>
    <w:p w:rsidR="0002703D" w:rsidRPr="00150D7E" w:rsidRDefault="0002703D" w:rsidP="00AC4725">
      <w:pPr>
        <w:spacing w:line="360" w:lineRule="auto"/>
        <w:ind w:firstLine="540"/>
        <w:jc w:val="both"/>
        <w:rPr>
          <w:sz w:val="24"/>
          <w:szCs w:val="24"/>
        </w:rPr>
        <w:sectPr w:rsidR="0002703D" w:rsidRPr="00150D7E" w:rsidSect="0002703D">
          <w:type w:val="continuous"/>
          <w:pgSz w:w="11906" w:h="16838" w:code="9"/>
          <w:pgMar w:top="851" w:right="851" w:bottom="851" w:left="1418" w:header="567" w:footer="720" w:gutter="0"/>
          <w:cols w:num="2" w:space="720" w:equalWidth="0">
            <w:col w:w="4817" w:space="2"/>
            <w:col w:w="4818"/>
          </w:cols>
          <w:titlePg/>
        </w:sectPr>
      </w:pPr>
    </w:p>
    <w:p w:rsidR="00915E42" w:rsidRPr="00150D7E" w:rsidRDefault="00FB1ABE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lastRenderedPageBreak/>
        <w:t xml:space="preserve">- </w:t>
      </w:r>
      <w:r w:rsidR="00915E42" w:rsidRPr="00150D7E">
        <w:rPr>
          <w:sz w:val="24"/>
          <w:szCs w:val="24"/>
        </w:rPr>
        <w:t>продолжили обучение в 10 классе</w:t>
      </w:r>
      <w:r w:rsidR="00150D7E">
        <w:rPr>
          <w:sz w:val="24"/>
          <w:szCs w:val="24"/>
        </w:rPr>
        <w:t xml:space="preserve"> – 29</w:t>
      </w:r>
      <w:r w:rsidR="0002703D" w:rsidRPr="00150D7E">
        <w:rPr>
          <w:sz w:val="24"/>
          <w:szCs w:val="24"/>
        </w:rPr>
        <w:t xml:space="preserve"> человек</w:t>
      </w:r>
      <w:r w:rsidRPr="00150D7E">
        <w:rPr>
          <w:sz w:val="24"/>
          <w:szCs w:val="24"/>
        </w:rPr>
        <w:t>;</w:t>
      </w:r>
    </w:p>
    <w:p w:rsidR="00915E42" w:rsidRPr="00150D7E" w:rsidRDefault="00030234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>-</w:t>
      </w:r>
      <w:r w:rsidR="00FB1ABE" w:rsidRPr="00150D7E">
        <w:rPr>
          <w:sz w:val="24"/>
          <w:szCs w:val="24"/>
        </w:rPr>
        <w:t xml:space="preserve"> </w:t>
      </w:r>
      <w:r w:rsidR="00915E42" w:rsidRPr="00150D7E">
        <w:rPr>
          <w:sz w:val="24"/>
          <w:szCs w:val="24"/>
        </w:rPr>
        <w:t xml:space="preserve">продолжили обучение в </w:t>
      </w:r>
      <w:r w:rsidRPr="00150D7E">
        <w:rPr>
          <w:sz w:val="24"/>
          <w:szCs w:val="24"/>
        </w:rPr>
        <w:t>учреждениях СПО</w:t>
      </w:r>
      <w:r w:rsidR="00150D7E">
        <w:rPr>
          <w:sz w:val="24"/>
          <w:szCs w:val="24"/>
        </w:rPr>
        <w:t xml:space="preserve"> – 7</w:t>
      </w:r>
      <w:r w:rsidR="0002703D" w:rsidRPr="00150D7E">
        <w:rPr>
          <w:sz w:val="24"/>
          <w:szCs w:val="24"/>
        </w:rPr>
        <w:t xml:space="preserve"> человек</w:t>
      </w:r>
      <w:r w:rsidR="00FB1ABE" w:rsidRPr="00150D7E">
        <w:rPr>
          <w:sz w:val="24"/>
          <w:szCs w:val="24"/>
        </w:rPr>
        <w:t>;</w:t>
      </w:r>
    </w:p>
    <w:p w:rsidR="00915E42" w:rsidRPr="00150D7E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 xml:space="preserve">- продолжили обучение в </w:t>
      </w:r>
      <w:r w:rsidR="00030234" w:rsidRPr="00150D7E">
        <w:rPr>
          <w:sz w:val="24"/>
          <w:szCs w:val="24"/>
        </w:rPr>
        <w:t>учреждениях НПО</w:t>
      </w:r>
      <w:r w:rsidR="0002703D" w:rsidRPr="00150D7E">
        <w:rPr>
          <w:sz w:val="24"/>
          <w:szCs w:val="24"/>
        </w:rPr>
        <w:t xml:space="preserve"> – 2 человек</w:t>
      </w:r>
      <w:r w:rsidR="00FB1ABE" w:rsidRPr="00150D7E">
        <w:rPr>
          <w:sz w:val="24"/>
          <w:szCs w:val="24"/>
        </w:rPr>
        <w:t>а;</w:t>
      </w:r>
    </w:p>
    <w:p w:rsidR="00915E42" w:rsidRPr="00150D7E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>- работают</w:t>
      </w:r>
      <w:r w:rsidR="0002703D" w:rsidRPr="00150D7E">
        <w:rPr>
          <w:sz w:val="24"/>
          <w:szCs w:val="24"/>
        </w:rPr>
        <w:t xml:space="preserve"> – 0 человек</w:t>
      </w:r>
      <w:r w:rsidR="00FB1ABE" w:rsidRPr="00150D7E">
        <w:rPr>
          <w:sz w:val="24"/>
          <w:szCs w:val="24"/>
        </w:rPr>
        <w:t>.</w:t>
      </w:r>
    </w:p>
    <w:p w:rsidR="00915E42" w:rsidRPr="00150D7E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 xml:space="preserve">        </w:t>
      </w:r>
      <w:r w:rsidR="00030234" w:rsidRPr="00150D7E">
        <w:rPr>
          <w:sz w:val="24"/>
          <w:szCs w:val="24"/>
        </w:rPr>
        <w:t>11</w:t>
      </w:r>
      <w:r w:rsidRPr="00150D7E">
        <w:rPr>
          <w:sz w:val="24"/>
          <w:szCs w:val="24"/>
        </w:rPr>
        <w:t xml:space="preserve"> класс</w:t>
      </w:r>
    </w:p>
    <w:p w:rsidR="00915E42" w:rsidRPr="00150D7E" w:rsidRDefault="00030234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 xml:space="preserve">    </w:t>
      </w:r>
      <w:r w:rsidR="00915E42" w:rsidRPr="00150D7E">
        <w:rPr>
          <w:sz w:val="24"/>
          <w:szCs w:val="24"/>
        </w:rPr>
        <w:t xml:space="preserve">- продолжили обучение в </w:t>
      </w:r>
      <w:r w:rsidRPr="00150D7E">
        <w:rPr>
          <w:sz w:val="24"/>
          <w:szCs w:val="24"/>
        </w:rPr>
        <w:t>учреждениях ВПО</w:t>
      </w:r>
      <w:r w:rsidR="00150D7E">
        <w:rPr>
          <w:sz w:val="24"/>
          <w:szCs w:val="24"/>
        </w:rPr>
        <w:t xml:space="preserve"> – 14</w:t>
      </w:r>
      <w:r w:rsidR="0002703D" w:rsidRPr="00150D7E">
        <w:rPr>
          <w:sz w:val="24"/>
          <w:szCs w:val="24"/>
        </w:rPr>
        <w:t xml:space="preserve"> человек</w:t>
      </w:r>
      <w:r w:rsidR="00FB1ABE" w:rsidRPr="00150D7E">
        <w:rPr>
          <w:sz w:val="24"/>
          <w:szCs w:val="24"/>
        </w:rPr>
        <w:t>;</w:t>
      </w:r>
    </w:p>
    <w:p w:rsidR="00915E42" w:rsidRPr="00150D7E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 xml:space="preserve">- продолжили обучение в </w:t>
      </w:r>
      <w:r w:rsidR="00030234" w:rsidRPr="00150D7E">
        <w:rPr>
          <w:sz w:val="24"/>
          <w:szCs w:val="24"/>
        </w:rPr>
        <w:t>учреждениях СПО</w:t>
      </w:r>
      <w:r w:rsidR="00150D7E">
        <w:rPr>
          <w:sz w:val="24"/>
          <w:szCs w:val="24"/>
        </w:rPr>
        <w:t xml:space="preserve"> – 6</w:t>
      </w:r>
      <w:r w:rsidR="0002703D" w:rsidRPr="00150D7E">
        <w:rPr>
          <w:sz w:val="24"/>
          <w:szCs w:val="24"/>
        </w:rPr>
        <w:t xml:space="preserve"> человек</w:t>
      </w:r>
      <w:r w:rsidR="00FB1ABE" w:rsidRPr="00150D7E">
        <w:rPr>
          <w:sz w:val="24"/>
          <w:szCs w:val="24"/>
        </w:rPr>
        <w:t>;</w:t>
      </w:r>
    </w:p>
    <w:p w:rsidR="00915E42" w:rsidRPr="00150D7E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 xml:space="preserve">- продолжили обучение в </w:t>
      </w:r>
      <w:r w:rsidR="00030234" w:rsidRPr="00150D7E">
        <w:rPr>
          <w:sz w:val="24"/>
          <w:szCs w:val="24"/>
        </w:rPr>
        <w:t>учреждениях НПО</w:t>
      </w:r>
      <w:r w:rsidR="00150D7E">
        <w:rPr>
          <w:sz w:val="24"/>
          <w:szCs w:val="24"/>
        </w:rPr>
        <w:t xml:space="preserve"> – 0</w:t>
      </w:r>
      <w:r w:rsidR="0002703D" w:rsidRPr="00150D7E">
        <w:rPr>
          <w:sz w:val="24"/>
          <w:szCs w:val="24"/>
        </w:rPr>
        <w:t xml:space="preserve"> человек</w:t>
      </w:r>
      <w:r w:rsidR="00FB1ABE" w:rsidRPr="00150D7E">
        <w:rPr>
          <w:sz w:val="24"/>
          <w:szCs w:val="24"/>
        </w:rPr>
        <w:t>;</w:t>
      </w:r>
    </w:p>
    <w:p w:rsidR="00915E42" w:rsidRPr="007150CE" w:rsidRDefault="00915E42" w:rsidP="00AC4725">
      <w:pPr>
        <w:spacing w:line="360" w:lineRule="auto"/>
        <w:ind w:firstLine="540"/>
        <w:jc w:val="both"/>
        <w:rPr>
          <w:sz w:val="24"/>
          <w:szCs w:val="24"/>
        </w:rPr>
      </w:pPr>
      <w:r w:rsidRPr="00150D7E">
        <w:rPr>
          <w:sz w:val="24"/>
          <w:szCs w:val="24"/>
        </w:rPr>
        <w:t>- работают</w:t>
      </w:r>
      <w:r w:rsidR="0002703D" w:rsidRPr="00150D7E">
        <w:rPr>
          <w:sz w:val="24"/>
          <w:szCs w:val="24"/>
        </w:rPr>
        <w:t xml:space="preserve"> – 0 человек</w:t>
      </w:r>
      <w:r w:rsidR="00FB1ABE" w:rsidRPr="00150D7E">
        <w:rPr>
          <w:sz w:val="24"/>
          <w:szCs w:val="24"/>
        </w:rPr>
        <w:t>.</w:t>
      </w:r>
      <w:r w:rsidRPr="007150CE">
        <w:rPr>
          <w:sz w:val="24"/>
          <w:szCs w:val="24"/>
        </w:rPr>
        <w:t xml:space="preserve"> </w:t>
      </w:r>
    </w:p>
    <w:p w:rsidR="00915E42" w:rsidRPr="007150CE" w:rsidRDefault="00915E42" w:rsidP="007150CE">
      <w:pPr>
        <w:spacing w:line="360" w:lineRule="auto"/>
        <w:ind w:firstLine="567"/>
        <w:jc w:val="both"/>
        <w:rPr>
          <w:sz w:val="24"/>
          <w:szCs w:val="24"/>
        </w:rPr>
      </w:pPr>
    </w:p>
    <w:p w:rsidR="00030234" w:rsidRPr="007150CE" w:rsidRDefault="00030234" w:rsidP="007150CE">
      <w:pPr>
        <w:spacing w:line="360" w:lineRule="auto"/>
        <w:ind w:firstLine="567"/>
        <w:jc w:val="both"/>
        <w:rPr>
          <w:sz w:val="24"/>
          <w:szCs w:val="24"/>
        </w:rPr>
      </w:pPr>
    </w:p>
    <w:p w:rsidR="00030234" w:rsidRPr="007150CE" w:rsidRDefault="00030234" w:rsidP="007150CE">
      <w:pPr>
        <w:spacing w:line="360" w:lineRule="auto"/>
        <w:ind w:firstLine="567"/>
        <w:jc w:val="both"/>
        <w:rPr>
          <w:sz w:val="24"/>
          <w:szCs w:val="24"/>
        </w:rPr>
        <w:sectPr w:rsidR="00030234" w:rsidRPr="007150CE" w:rsidSect="00150D7E">
          <w:type w:val="continuous"/>
          <w:pgSz w:w="11906" w:h="16838" w:code="9"/>
          <w:pgMar w:top="851" w:right="851" w:bottom="709" w:left="1418" w:header="567" w:footer="720" w:gutter="0"/>
          <w:cols w:space="2"/>
          <w:titlePg/>
        </w:sectPr>
      </w:pPr>
    </w:p>
    <w:p w:rsidR="00915E42" w:rsidRPr="004A37D2" w:rsidRDefault="00915E42" w:rsidP="009F62FD">
      <w:pPr>
        <w:numPr>
          <w:ilvl w:val="0"/>
          <w:numId w:val="4"/>
        </w:numPr>
        <w:tabs>
          <w:tab w:val="clear" w:pos="720"/>
          <w:tab w:val="left" w:pos="-426"/>
          <w:tab w:val="num" w:pos="142"/>
          <w:tab w:val="left" w:pos="9355"/>
        </w:tabs>
        <w:suppressAutoHyphens/>
        <w:spacing w:line="360" w:lineRule="auto"/>
        <w:ind w:left="0" w:right="566" w:firstLine="0"/>
        <w:jc w:val="both"/>
        <w:rPr>
          <w:sz w:val="24"/>
          <w:szCs w:val="24"/>
        </w:rPr>
      </w:pPr>
      <w:proofErr w:type="gramStart"/>
      <w:r w:rsidRPr="004A37D2">
        <w:rPr>
          <w:sz w:val="24"/>
          <w:szCs w:val="24"/>
        </w:rPr>
        <w:lastRenderedPageBreak/>
        <w:t>Достижения ОУ (</w:t>
      </w:r>
      <w:r w:rsidR="00030234" w:rsidRPr="004A37D2">
        <w:rPr>
          <w:sz w:val="24"/>
          <w:szCs w:val="24"/>
        </w:rPr>
        <w:t>обучающихся</w:t>
      </w:r>
      <w:r w:rsidRPr="004A37D2">
        <w:rPr>
          <w:sz w:val="24"/>
          <w:szCs w:val="24"/>
        </w:rPr>
        <w:t xml:space="preserve">, педагогов, ОУ в целом) на районном, городском, областном и др. уровнях (олимпиады, соревнования, конкурсы и т.п.).   </w:t>
      </w:r>
      <w:proofErr w:type="gramEnd"/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9781"/>
        <w:gridCol w:w="2409"/>
      </w:tblGrid>
      <w:tr w:rsidR="00AC4725" w:rsidRPr="00F02BBE" w:rsidTr="004A37D2">
        <w:tc>
          <w:tcPr>
            <w:tcW w:w="817" w:type="dxa"/>
          </w:tcPr>
          <w:p w:rsidR="00AC4725" w:rsidRPr="00F02BBE" w:rsidRDefault="00AC4725" w:rsidP="004A37D2">
            <w:r w:rsidRPr="00F02BBE">
              <w:t xml:space="preserve">№ </w:t>
            </w:r>
            <w:proofErr w:type="spellStart"/>
            <w:proofErr w:type="gramStart"/>
            <w:r w:rsidRPr="00F02BBE">
              <w:t>п</w:t>
            </w:r>
            <w:proofErr w:type="spellEnd"/>
            <w:proofErr w:type="gramEnd"/>
            <w:r w:rsidRPr="00F02BBE">
              <w:t>/</w:t>
            </w:r>
            <w:proofErr w:type="spellStart"/>
            <w:r w:rsidRPr="00F02BBE">
              <w:t>п</w:t>
            </w:r>
            <w:proofErr w:type="spellEnd"/>
          </w:p>
        </w:tc>
        <w:tc>
          <w:tcPr>
            <w:tcW w:w="2268" w:type="dxa"/>
          </w:tcPr>
          <w:p w:rsidR="00AC4725" w:rsidRPr="00F02BBE" w:rsidRDefault="00AC4725" w:rsidP="004A37D2"/>
        </w:tc>
        <w:tc>
          <w:tcPr>
            <w:tcW w:w="9781" w:type="dxa"/>
          </w:tcPr>
          <w:p w:rsidR="00AC4725" w:rsidRPr="00F02BBE" w:rsidRDefault="00AC4725" w:rsidP="004A37D2"/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Броян</w:t>
            </w:r>
            <w:proofErr w:type="spellEnd"/>
            <w:r w:rsidRPr="00F02BBE">
              <w:t xml:space="preserve"> Михаил,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Диплом Городская интерактивная игра «Сам себе адвокат»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t>Районный отборочный этап интеллектуальной историко-патриотической игры «</w:t>
            </w:r>
            <w:proofErr w:type="spellStart"/>
            <w:proofErr w:type="gramStart"/>
            <w:r w:rsidRPr="00F02BBE">
              <w:t>Я-гражданин</w:t>
            </w:r>
            <w:proofErr w:type="spellEnd"/>
            <w:proofErr w:type="gramEnd"/>
            <w:r w:rsidRPr="00F02BBE">
              <w:t xml:space="preserve"> России»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  <w:p w:rsidR="00AC4725" w:rsidRPr="00F02BBE" w:rsidRDefault="00AC4725" w:rsidP="004A37D2"/>
          <w:p w:rsidR="00AC4725" w:rsidRPr="00F02BBE" w:rsidRDefault="00AC4725" w:rsidP="004A37D2">
            <w:r w:rsidRPr="00F02BBE">
              <w:t>Район</w:t>
            </w:r>
            <w:r w:rsidR="004A37D2">
              <w:t xml:space="preserve"> </w:t>
            </w:r>
            <w:r w:rsidRPr="00F02BBE">
              <w:t>Сертификат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Тарасов Никита,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Районная спартакиада по военно-патриотическому многоборью «Призывники России»</w:t>
            </w:r>
          </w:p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Смотр-конкурс Почетных нарядов на Посту № 1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Мокров</w:t>
            </w:r>
            <w:proofErr w:type="spellEnd"/>
            <w:r w:rsidRPr="00F02BBE">
              <w:t xml:space="preserve"> Денис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Районная спартакиада по военно-патриотическому многоборью «Призывники России»</w:t>
            </w:r>
          </w:p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Смотр-конкурс Почетных нарядов на Посту № 1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Белков Дмитрий,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Районная спартакиада по военно-патриотическому многоборью «Призывники России»</w:t>
            </w:r>
          </w:p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Смотр-конкурс Почетных нарядов на Посту № 1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Главтионов</w:t>
            </w:r>
            <w:proofErr w:type="spellEnd"/>
            <w:r w:rsidRPr="00F02BBE">
              <w:t xml:space="preserve"> Семен,</w:t>
            </w:r>
            <w:proofErr w:type="gramStart"/>
            <w:r w:rsidRPr="00F02BBE">
              <w:t xml:space="preserve"> ,</w:t>
            </w:r>
            <w:proofErr w:type="gramEnd"/>
            <w:r w:rsidRPr="00F02BBE">
              <w:t xml:space="preserve">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Районная спартакиада по военно-патриотическому многоборью «Призывники России»</w:t>
            </w:r>
          </w:p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Козлов Александр,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Районная спартакиада по военно-патриотическому многоборью «Призывники России»</w:t>
            </w:r>
          </w:p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Смотр-конкурс Почетных нарядов на Посту № 1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Вологдин Артём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Районная спартакиада по военно-патриотическому многоборью «Призывники России»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Чекмарева</w:t>
            </w:r>
            <w:proofErr w:type="spellEnd"/>
            <w:r w:rsidRPr="00F02BBE">
              <w:t xml:space="preserve"> Дарья,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Соколова Виктория,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Курнин</w:t>
            </w:r>
            <w:proofErr w:type="spellEnd"/>
            <w:r w:rsidRPr="00F02BBE">
              <w:t xml:space="preserve"> Кирилл,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Кузнецова </w:t>
            </w:r>
            <w:proofErr w:type="spellStart"/>
            <w:r w:rsidRPr="00F02BBE">
              <w:t>Карина</w:t>
            </w:r>
            <w:proofErr w:type="spellEnd"/>
            <w:r w:rsidRPr="00F02BBE">
              <w:t xml:space="preserve"> Ю.,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Рощина Агата,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Смотр-конкурс Почетных нарядов на Посту № 1</w:t>
            </w:r>
          </w:p>
          <w:p w:rsidR="00AC4725" w:rsidRPr="00F02BBE" w:rsidRDefault="00AC4725" w:rsidP="004A37D2">
            <w:r w:rsidRPr="00F02BBE">
              <w:t>Диплом Городская интерактивная игра «Сам себе адвокат»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t>Районный отборочный этап интеллектуальной историко-патриотической игры «</w:t>
            </w:r>
            <w:proofErr w:type="spellStart"/>
            <w:proofErr w:type="gramStart"/>
            <w:r w:rsidRPr="00F02BBE">
              <w:t>Я-гражданин</w:t>
            </w:r>
            <w:proofErr w:type="spellEnd"/>
            <w:proofErr w:type="gramEnd"/>
            <w:r w:rsidRPr="00F02BBE">
              <w:t xml:space="preserve"> России»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РайонСертификат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Айрапетян </w:t>
            </w:r>
            <w:proofErr w:type="spellStart"/>
            <w:r w:rsidRPr="00F02BBE">
              <w:t>Арсен</w:t>
            </w:r>
            <w:proofErr w:type="spellEnd"/>
            <w:r w:rsidRPr="00F02BBE">
              <w:t xml:space="preserve">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Андриянычева</w:t>
            </w:r>
            <w:proofErr w:type="spellEnd"/>
            <w:r w:rsidRPr="00F02BBE">
              <w:t xml:space="preserve"> Юлия,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Голованова Анастасия,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Диплом Городская интерактивная игра «Сам себе адвокат»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t>Районный отборочный этап интеллектуальной историко-патриотической игры «</w:t>
            </w:r>
            <w:proofErr w:type="spellStart"/>
            <w:proofErr w:type="gramStart"/>
            <w:r w:rsidRPr="00F02BBE">
              <w:t>Я-гражданин</w:t>
            </w:r>
            <w:proofErr w:type="spellEnd"/>
            <w:proofErr w:type="gramEnd"/>
            <w:r w:rsidRPr="00F02BBE">
              <w:t xml:space="preserve"> России»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РайонСертификат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Абакумова Алёна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Городская </w:t>
            </w:r>
            <w:proofErr w:type="spellStart"/>
            <w:r w:rsidRPr="00F02BBE">
              <w:t>лекгоатлетическая</w:t>
            </w:r>
            <w:proofErr w:type="spellEnd"/>
            <w:r w:rsidRPr="00F02BBE">
              <w:t xml:space="preserve"> эстафета на приз лётчика-космонавта В.В.Терешковой</w:t>
            </w:r>
          </w:p>
          <w:p w:rsidR="00AC4725" w:rsidRPr="00F02BBE" w:rsidRDefault="00AC4725" w:rsidP="004A37D2">
            <w:r w:rsidRPr="00F02BBE">
              <w:t>Диплом Городская интерактивная игра «Сам себе адвокат»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lastRenderedPageBreak/>
              <w:t>Районный отборочный этап интеллектуальной историко-патриотической игры «</w:t>
            </w:r>
            <w:proofErr w:type="spellStart"/>
            <w:proofErr w:type="gramStart"/>
            <w:r w:rsidRPr="00F02BBE">
              <w:t>Я-гражданин</w:t>
            </w:r>
            <w:proofErr w:type="spellEnd"/>
            <w:proofErr w:type="gramEnd"/>
            <w:r w:rsidRPr="00F02BBE">
              <w:t xml:space="preserve"> России»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lastRenderedPageBreak/>
              <w:t>РайонСертификат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Танько Евгений,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Смотр-конкурс Почетных нарядов на Посту № 1</w:t>
            </w:r>
          </w:p>
          <w:p w:rsidR="00AC4725" w:rsidRPr="00F02BBE" w:rsidRDefault="00AC4725" w:rsidP="004A37D2">
            <w:r w:rsidRPr="00F02BBE">
              <w:t>Диплом Городская интерактивная игра «Сам себе адвокат»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t>Районный отборочный этап интеллектуальной историко-патриотической игры «</w:t>
            </w:r>
            <w:proofErr w:type="spellStart"/>
            <w:proofErr w:type="gramStart"/>
            <w:r w:rsidRPr="00F02BBE">
              <w:t>Я-гражданин</w:t>
            </w:r>
            <w:proofErr w:type="spellEnd"/>
            <w:proofErr w:type="gramEnd"/>
            <w:r w:rsidRPr="00F02BBE">
              <w:t xml:space="preserve"> России»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  <w:p w:rsidR="00AC4725" w:rsidRPr="00F02BBE" w:rsidRDefault="00AC4725" w:rsidP="004A37D2">
            <w:proofErr w:type="spellStart"/>
            <w:r w:rsidRPr="00F02BBE">
              <w:t>РайонСертификат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Трифанов</w:t>
            </w:r>
            <w:proofErr w:type="spellEnd"/>
            <w:r w:rsidRPr="00F02BBE">
              <w:t xml:space="preserve"> Николай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Смотр-конкурс Почетных нарядов на Посту № 1</w:t>
            </w:r>
          </w:p>
          <w:p w:rsidR="00AC4725" w:rsidRPr="00F02BBE" w:rsidRDefault="00AC4725" w:rsidP="004A37D2">
            <w:r w:rsidRPr="00F02BBE">
              <w:t>Диплом Городская интерактивная игра «Сам себе адвокат»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t>Районный отборочный этап интеллектуальной историко-патриотической игры «</w:t>
            </w:r>
            <w:proofErr w:type="spellStart"/>
            <w:proofErr w:type="gramStart"/>
            <w:r w:rsidRPr="00F02BBE">
              <w:t>Я-гражданин</w:t>
            </w:r>
            <w:proofErr w:type="spellEnd"/>
            <w:proofErr w:type="gramEnd"/>
            <w:r w:rsidRPr="00F02BBE">
              <w:t xml:space="preserve"> России»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РайонСертификат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Дуднев</w:t>
            </w:r>
            <w:proofErr w:type="spellEnd"/>
            <w:r w:rsidRPr="00F02BBE">
              <w:t xml:space="preserve"> Алексей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Региональный этап Всероссийского конкурса школьных сочинений «Моя семья»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Область Свидетельство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Лапшин Иван,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rPr>
                <w:lang w:val="en-US"/>
              </w:rPr>
              <w:t>I</w:t>
            </w:r>
            <w:r w:rsidRPr="00F02BBE">
              <w:t xml:space="preserve">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Митягова</w:t>
            </w:r>
            <w:proofErr w:type="spellEnd"/>
            <w:r w:rsidRPr="00F02BBE">
              <w:t xml:space="preserve"> </w:t>
            </w:r>
            <w:proofErr w:type="spellStart"/>
            <w:r w:rsidRPr="00F02BBE">
              <w:t>Карина</w:t>
            </w:r>
            <w:proofErr w:type="spellEnd"/>
            <w:r w:rsidRPr="00F02BBE">
              <w:t xml:space="preserve">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Панкова Елизавета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Сударушкина Татьяна,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Благодарность</w:t>
            </w:r>
          </w:p>
        </w:tc>
      </w:tr>
      <w:tr w:rsidR="00AC4725" w:rsidRPr="00F02BBE" w:rsidTr="004A37D2">
        <w:trPr>
          <w:trHeight w:val="557"/>
        </w:trPr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Горшкова Алина,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  <w:p w:rsidR="00AC4725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Иванова Дарья, </w:t>
            </w:r>
          </w:p>
        </w:tc>
        <w:tc>
          <w:tcPr>
            <w:tcW w:w="9781" w:type="dxa"/>
          </w:tcPr>
          <w:p w:rsidR="00AC4725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Краснов Валерий,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  <w:p w:rsidR="00AC4725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Никулин Даниил, </w:t>
            </w:r>
          </w:p>
        </w:tc>
        <w:tc>
          <w:tcPr>
            <w:tcW w:w="9781" w:type="dxa"/>
          </w:tcPr>
          <w:p w:rsidR="00AC4725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Петров Илья</w:t>
            </w:r>
          </w:p>
        </w:tc>
        <w:tc>
          <w:tcPr>
            <w:tcW w:w="9781" w:type="dxa"/>
          </w:tcPr>
          <w:p w:rsidR="00AC4725" w:rsidRDefault="00AC4725" w:rsidP="004A37D2">
            <w:r w:rsidRPr="00F02BBE">
              <w:t xml:space="preserve">Районный праздник </w:t>
            </w:r>
            <w:proofErr w:type="gramStart"/>
            <w:r w:rsidRPr="00F02BBE">
              <w:t>улицы имени героя Советского Союза имени</w:t>
            </w:r>
            <w:proofErr w:type="gramEnd"/>
            <w:r w:rsidRPr="00F02BBE">
              <w:t xml:space="preserve"> М.П.Жукова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Логачев</w:t>
            </w:r>
            <w:proofErr w:type="spellEnd"/>
            <w:r w:rsidRPr="00F02BBE">
              <w:t xml:space="preserve"> Максим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фестиваль-конкурс певческого мастерства «Поющая осень»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 xml:space="preserve">Город Диплом </w:t>
            </w:r>
            <w:r w:rsidRPr="00F02BBE">
              <w:rPr>
                <w:lang w:val="en-US"/>
              </w:rPr>
              <w:t>II</w:t>
            </w:r>
            <w:r w:rsidRPr="00F02BBE">
              <w:t xml:space="preserve"> степени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Броян</w:t>
            </w:r>
            <w:proofErr w:type="spellEnd"/>
            <w:r w:rsidRPr="00F02BBE">
              <w:t xml:space="preserve"> Марьям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фестиваль-конкурс певческого мастерства «Поющая осень»</w:t>
            </w:r>
          </w:p>
          <w:p w:rsidR="00AC4725" w:rsidRPr="00F02BBE" w:rsidRDefault="00AC4725" w:rsidP="004A37D2">
            <w:r w:rsidRPr="00F02BBE">
              <w:t>Городской фестиваль «Россия-Радуга»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Диплом участника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Андрыянычева</w:t>
            </w:r>
            <w:proofErr w:type="spellEnd"/>
            <w:r w:rsidRPr="00F02BBE">
              <w:t xml:space="preserve"> Юлия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Диплом Городская интерактивная игра «Сам себе адвокат» 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Зуева Алёна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 xml:space="preserve">Диплом Городская интерактивная игра «Сам себе адвокат» 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Щеглова Анастасия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Соревнования по шахматам на Первенство Ленинского района</w:t>
            </w:r>
          </w:p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Мавлянов</w:t>
            </w:r>
            <w:proofErr w:type="spellEnd"/>
            <w:r w:rsidRPr="00F02BBE">
              <w:t xml:space="preserve"> Шамиль,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Соревнования по шахматам на Первенство Ленинского района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Мавлянов</w:t>
            </w:r>
            <w:proofErr w:type="spellEnd"/>
            <w:r w:rsidRPr="00F02BBE">
              <w:t xml:space="preserve"> Руслан,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Соревнования по шахматам на Первенство Ленинского района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Мавлянов</w:t>
            </w:r>
            <w:proofErr w:type="spellEnd"/>
            <w:r w:rsidRPr="00F02BBE">
              <w:t xml:space="preserve"> </w:t>
            </w:r>
            <w:proofErr w:type="spellStart"/>
            <w:r w:rsidRPr="00F02BBE">
              <w:t>Бахрам</w:t>
            </w:r>
            <w:proofErr w:type="spellEnd"/>
            <w:r w:rsidRPr="00F02BBE">
              <w:t xml:space="preserve">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Соревнования по шахматам на Первенство Ленинского района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Лищук</w:t>
            </w:r>
            <w:proofErr w:type="spellEnd"/>
            <w:r w:rsidRPr="00F02BBE">
              <w:t xml:space="preserve"> Виталий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конкурс «Семейные ценности»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Сараев Алексей,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Акция УМВД России по Ярославской области «Что такое хорошо и что такое плохо» (конкурс сочинений)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ГородСертификат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Закиматов</w:t>
            </w:r>
            <w:proofErr w:type="spellEnd"/>
            <w:r w:rsidRPr="00F02BBE">
              <w:t xml:space="preserve"> Савелий,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Акция УМВД России по Ярославской области «Что такое хорошо и что такое плохо» (конкурс сочинений)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ГородСертификат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Сочнева Екатерина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Акция УМВД России по Ярославской области «Что такое хорошо и что такое плохо» (конкурс сочинений)</w:t>
            </w:r>
          </w:p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ГородСертификат</w:t>
            </w:r>
            <w:proofErr w:type="spellEnd"/>
          </w:p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Перевозникова</w:t>
            </w:r>
            <w:proofErr w:type="spellEnd"/>
            <w:r w:rsidRPr="00F02BBE">
              <w:t xml:space="preserve"> Елизавета,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Седышева Елизавета,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  <w:p w:rsidR="00AC4725" w:rsidRPr="00F02BBE" w:rsidRDefault="00AC4725" w:rsidP="004A37D2">
            <w:r w:rsidRPr="00F02BBE">
              <w:t>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  <w:p w:rsidR="00AC4725" w:rsidRPr="00F02BBE" w:rsidRDefault="00AC4725" w:rsidP="004A37D2">
            <w:r w:rsidRPr="00F02BBE">
              <w:t>свидетельство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Березин Александр,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Лобанов Владимир,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Болотов</w:t>
            </w:r>
            <w:proofErr w:type="spellEnd"/>
            <w:r w:rsidRPr="00F02BBE">
              <w:t xml:space="preserve"> Евгений,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Борисов Арсений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Районные соревнования по школьному многоборью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Район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Позднякова Виктория,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 «Россия-Радуга»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ГородДиплом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Иванова Екатерина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4A37D2" w:rsidRDefault="00AC4725" w:rsidP="004A37D2">
            <w:r w:rsidRPr="004A37D2">
              <w:t xml:space="preserve">Дистанционный конкурс «Новогодняя открытка – 2012», </w:t>
            </w:r>
          </w:p>
          <w:p w:rsidR="00AC4725" w:rsidRPr="00F02BBE" w:rsidRDefault="00AC4725" w:rsidP="004A37D2">
            <w:r w:rsidRPr="004A37D2">
              <w:t>Конкурс «Пожарная безопасность глазами детей», номинация рисунок, диплом 2 степени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ГородДиплом</w:t>
            </w:r>
            <w:proofErr w:type="spellEnd"/>
            <w:r w:rsidRPr="004A37D2">
              <w:t xml:space="preserve"> диплом 3 степени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Бахтина Наталья,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 «Россия-Радуга»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ГородДиплом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Жохова Анастасия,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ГородДиплом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Коротков Иван,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 «Россия-Радуга»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ГородДиплом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Иванов Антон,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 «Россия-Радуга»</w:t>
            </w:r>
          </w:p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ГородДиплом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Аббасов</w:t>
            </w:r>
            <w:proofErr w:type="spellEnd"/>
            <w:r w:rsidRPr="00F02BBE">
              <w:t xml:space="preserve"> </w:t>
            </w:r>
            <w:proofErr w:type="spellStart"/>
            <w:r w:rsidRPr="00F02BBE">
              <w:t>Джанхан</w:t>
            </w:r>
            <w:proofErr w:type="spellEnd"/>
            <w:r w:rsidRPr="00F02BBE">
              <w:t xml:space="preserve">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фестиваль «Россия-Радуга»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ГородДиплом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Федоров Илья,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8 класс)</w:t>
            </w:r>
          </w:p>
          <w:p w:rsidR="00AC4725" w:rsidRPr="00F02BBE" w:rsidRDefault="00AC4725" w:rsidP="004A37D2">
            <w:r w:rsidRPr="00F02BBE">
              <w:t>Областной Интеллектуальный конкурс «Команда года» (литературный ринг, 8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 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Храпов Алексей,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8 класс)</w:t>
            </w:r>
          </w:p>
          <w:p w:rsidR="00AC4725" w:rsidRPr="00F02BBE" w:rsidRDefault="00AC4725" w:rsidP="004A37D2">
            <w:r w:rsidRPr="00F02BBE">
              <w:t>Областной Интеллектуальный конкурс «Команда года» (литературный ринг, 8 класс)</w:t>
            </w:r>
          </w:p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 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>
              <w:t>Тараканов Роман</w:t>
            </w:r>
            <w:r w:rsidRPr="00F02BBE">
              <w:t xml:space="preserve">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8 класс)</w:t>
            </w:r>
          </w:p>
          <w:p w:rsidR="00AC4725" w:rsidRPr="00F02BBE" w:rsidRDefault="00AC4725" w:rsidP="004A37D2">
            <w:r w:rsidRPr="00F02BBE">
              <w:t>Областной Интеллектуальный конкурс «Команда года» (литературный ринг, 8 класс)</w:t>
            </w:r>
          </w:p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 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Афоничев Павел,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8 класс)</w:t>
            </w:r>
          </w:p>
          <w:p w:rsidR="00AC4725" w:rsidRPr="00F02BBE" w:rsidRDefault="00AC4725" w:rsidP="004A37D2">
            <w:r w:rsidRPr="00F02BBE">
              <w:t>Областной Интеллектуальный конкурс «Команда года» (литературный ринг, 8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 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Андреев Никита,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8 класс)</w:t>
            </w:r>
          </w:p>
          <w:p w:rsidR="00AC4725" w:rsidRPr="00F02BBE" w:rsidRDefault="00AC4725" w:rsidP="004A37D2">
            <w:r w:rsidRPr="00F02BBE">
              <w:t>Областной Интеллектуальный конкурс «Команда года» (литературный ринг, 8 класс)</w:t>
            </w:r>
          </w:p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 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Рахматов</w:t>
            </w:r>
            <w:proofErr w:type="spellEnd"/>
            <w:r w:rsidRPr="00F02BBE">
              <w:t xml:space="preserve"> </w:t>
            </w:r>
            <w:proofErr w:type="spellStart"/>
            <w:r w:rsidRPr="00F02BBE">
              <w:t>Парвиз</w:t>
            </w:r>
            <w:proofErr w:type="spellEnd"/>
            <w:r w:rsidRPr="00F02BBE">
              <w:t xml:space="preserve">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8 класс)</w:t>
            </w:r>
          </w:p>
          <w:p w:rsidR="00AC4725" w:rsidRPr="00F02BBE" w:rsidRDefault="00AC4725" w:rsidP="004A37D2">
            <w:r w:rsidRPr="00F02BBE">
              <w:t>Областной Интеллектуальный конкурс «Команда года» (литературный ринг, 8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 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Броян</w:t>
            </w:r>
            <w:proofErr w:type="spellEnd"/>
            <w:r w:rsidRPr="00F02BBE">
              <w:t xml:space="preserve"> </w:t>
            </w:r>
            <w:proofErr w:type="spellStart"/>
            <w:r w:rsidRPr="00F02BBE">
              <w:t>Завен</w:t>
            </w:r>
            <w:proofErr w:type="spellEnd"/>
            <w:r w:rsidRPr="00F02BBE">
              <w:t xml:space="preserve">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Ордоян</w:t>
            </w:r>
            <w:proofErr w:type="spellEnd"/>
            <w:r w:rsidRPr="00F02BBE">
              <w:t xml:space="preserve"> Ани,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>
            <w:r w:rsidRPr="00F02BBE">
              <w:t>диплом</w:t>
            </w:r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Кузьмин Илья,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Орлов Фёдор,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Смирнов Егор,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Рыженков</w:t>
            </w:r>
            <w:proofErr w:type="spellEnd"/>
            <w:r w:rsidRPr="00F02BBE">
              <w:t xml:space="preserve"> Иван,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Коровкин</w:t>
            </w:r>
            <w:proofErr w:type="spellEnd"/>
            <w:r w:rsidRPr="00F02BBE">
              <w:t xml:space="preserve"> Семён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Областной Интеллектуальный конкурс «Команда года» (филологический турнир, 7 класс)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Кузнецов Илья,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Матюшкин Артём,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Филатов Даниил,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Сиротина Надежда,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Лисицына Мария,</w:t>
            </w:r>
            <w:proofErr w:type="gramStart"/>
            <w:r w:rsidRPr="00F02BBE">
              <w:t xml:space="preserve"> ,</w:t>
            </w:r>
            <w:proofErr w:type="gramEnd"/>
            <w:r w:rsidRPr="00F02BBE">
              <w:t xml:space="preserve">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Лапшин Даниил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Открытый областной чемпионат интеллектуальных игр «Команда года» Биологический турнир</w:t>
            </w:r>
          </w:p>
        </w:tc>
        <w:tc>
          <w:tcPr>
            <w:tcW w:w="2409" w:type="dxa"/>
          </w:tcPr>
          <w:p w:rsidR="00AC4725" w:rsidRPr="00F02BBE" w:rsidRDefault="00AC4725" w:rsidP="004A37D2">
            <w:proofErr w:type="spellStart"/>
            <w:r w:rsidRPr="00F02BBE">
              <w:t>ОбластьСвидетельство</w:t>
            </w:r>
            <w:proofErr w:type="spellEnd"/>
          </w:p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Соколова Софья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Город Диплом победителя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Шлыкова</w:t>
            </w:r>
            <w:proofErr w:type="spellEnd"/>
            <w:r w:rsidRPr="00F02BBE">
              <w:t xml:space="preserve"> Ольга,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Свидетельство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 xml:space="preserve">Петрова Екатерина,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Default="00AC4725" w:rsidP="004A37D2">
            <w:r w:rsidRPr="00F02BBE">
              <w:t>Свидетельство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Абдулоева</w:t>
            </w:r>
            <w:proofErr w:type="spellEnd"/>
            <w:r w:rsidRPr="00F02BBE">
              <w:t xml:space="preserve"> </w:t>
            </w:r>
            <w:proofErr w:type="spellStart"/>
            <w:r w:rsidRPr="00F02BBE">
              <w:t>Мохру</w:t>
            </w:r>
            <w:proofErr w:type="spellEnd"/>
            <w:r w:rsidRPr="00F02BBE">
              <w:t xml:space="preserve">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Default="00AC4725" w:rsidP="004A37D2">
            <w:r w:rsidRPr="00F02BBE">
              <w:t>Свидетельство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Батракова</w:t>
            </w:r>
            <w:proofErr w:type="spellEnd"/>
            <w:r w:rsidRPr="00F02BBE">
              <w:t xml:space="preserve"> София, 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Default="00AC4725" w:rsidP="004A37D2">
            <w:r w:rsidRPr="00F02BBE">
              <w:t>Свидетельство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Лебедев Артём</w:t>
            </w:r>
          </w:p>
        </w:tc>
        <w:tc>
          <w:tcPr>
            <w:tcW w:w="9781" w:type="dxa"/>
          </w:tcPr>
          <w:p w:rsidR="00AC4725" w:rsidRPr="00F02BBE" w:rsidRDefault="00AC4725" w:rsidP="004A37D2">
            <w:r w:rsidRPr="00F02BBE"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09" w:type="dxa"/>
          </w:tcPr>
          <w:p w:rsidR="00AC4725" w:rsidRDefault="00AC4725" w:rsidP="004A37D2">
            <w:r w:rsidRPr="00F02BBE">
              <w:t>Свидетельство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Чхеквадзе</w:t>
            </w:r>
            <w:proofErr w:type="spellEnd"/>
            <w:r w:rsidRPr="00F02BBE">
              <w:t xml:space="preserve"> </w:t>
            </w:r>
            <w:proofErr w:type="spellStart"/>
            <w:r w:rsidRPr="00F02BBE">
              <w:t>Левани</w:t>
            </w:r>
            <w:proofErr w:type="spellEnd"/>
          </w:p>
        </w:tc>
        <w:tc>
          <w:tcPr>
            <w:tcW w:w="9781" w:type="dxa"/>
          </w:tcPr>
          <w:p w:rsidR="00AC4725" w:rsidRPr="00F02BBE" w:rsidRDefault="00AC4725" w:rsidP="004A37D2">
            <w:r w:rsidRPr="004A37D2">
              <w:t>Региональные соревнования по шашкам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3 место на 3-й доске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>
              <w:t>10 человек</w:t>
            </w:r>
          </w:p>
        </w:tc>
        <w:tc>
          <w:tcPr>
            <w:tcW w:w="9781" w:type="dxa"/>
          </w:tcPr>
          <w:p w:rsidR="00AC4725" w:rsidRPr="004A37D2" w:rsidRDefault="00AC4725" w:rsidP="004A37D2">
            <w:r w:rsidRPr="004A37D2">
              <w:t>Всероссийские спортивные игры школьников «Президентские спортивные игры» по легкой атлетике.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>
              <w:t>5 человек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-108"/>
            </w:pPr>
            <w:r w:rsidRPr="004A37D2">
              <w:t>Районный этап городской военно-патриотической игры «Победа»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>
              <w:t>20 человек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-108"/>
            </w:pPr>
            <w:r w:rsidRPr="004A37D2">
              <w:t>Городская традиционная легкоатлетическая эстафета, посвященная Дню Победы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>
              <w:t>7 человек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-108"/>
            </w:pPr>
            <w:r w:rsidRPr="004A37D2">
              <w:t>Районная концертно-конкурсная программа «Служу России!»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>
              <w:t>5 человек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-108"/>
            </w:pPr>
            <w:r w:rsidRPr="004A37D2">
              <w:t xml:space="preserve">Городская интеллектуально-краеведческая игра «Город, в котором я живу»   </w:t>
            </w:r>
          </w:p>
        </w:tc>
        <w:tc>
          <w:tcPr>
            <w:tcW w:w="2409" w:type="dxa"/>
          </w:tcPr>
          <w:p w:rsidR="00AC4725" w:rsidRPr="00F02BBE" w:rsidRDefault="00AC4725" w:rsidP="004A37D2"/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>
              <w:t>3 человека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-108"/>
            </w:pPr>
            <w:r w:rsidRPr="004A37D2">
              <w:t>Дни науки и техники. Городская выставка детского технического творчества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1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Маслихин</w:t>
            </w:r>
            <w:proofErr w:type="spellEnd"/>
            <w:r w:rsidRPr="00F02BBE">
              <w:t xml:space="preserve"> Александр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-108"/>
            </w:pPr>
            <w:r w:rsidRPr="004A37D2">
              <w:t>Областной открытый конкурс Пользователь ПК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3 место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proofErr w:type="spellStart"/>
            <w:r w:rsidRPr="00F02BBE">
              <w:t>Агуленко</w:t>
            </w:r>
            <w:proofErr w:type="spellEnd"/>
            <w:r w:rsidRPr="00F02BBE">
              <w:t xml:space="preserve"> Артем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52"/>
            </w:pPr>
            <w:r w:rsidRPr="004A37D2">
              <w:t>Интернет-проект «Химия вокруг нас», диплом лауреата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Диплом лауреата</w:t>
            </w:r>
          </w:p>
        </w:tc>
      </w:tr>
      <w:tr w:rsidR="00AC4725" w:rsidRPr="00F02BBE" w:rsidTr="004A37D2">
        <w:tc>
          <w:tcPr>
            <w:tcW w:w="817" w:type="dxa"/>
          </w:tcPr>
          <w:p w:rsidR="00AC4725" w:rsidRPr="00F02BBE" w:rsidRDefault="00AC4725" w:rsidP="009F62FD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268" w:type="dxa"/>
          </w:tcPr>
          <w:p w:rsidR="00AC4725" w:rsidRPr="00F02BBE" w:rsidRDefault="00AC4725" w:rsidP="004A37D2">
            <w:r w:rsidRPr="00F02BBE">
              <w:t>Майоров Артем</w:t>
            </w:r>
          </w:p>
        </w:tc>
        <w:tc>
          <w:tcPr>
            <w:tcW w:w="9781" w:type="dxa"/>
          </w:tcPr>
          <w:p w:rsidR="00AC4725" w:rsidRPr="004A37D2" w:rsidRDefault="00AC4725" w:rsidP="004A37D2">
            <w:pPr>
              <w:ind w:right="52"/>
            </w:pPr>
            <w:r w:rsidRPr="004A37D2">
              <w:t>Интернет-проект «Химия вокруг нас», диплом лауреата</w:t>
            </w:r>
          </w:p>
        </w:tc>
        <w:tc>
          <w:tcPr>
            <w:tcW w:w="2409" w:type="dxa"/>
          </w:tcPr>
          <w:p w:rsidR="00AC4725" w:rsidRPr="00F02BBE" w:rsidRDefault="00AC4725" w:rsidP="004A37D2">
            <w:r w:rsidRPr="00F02BBE">
              <w:t>Диплом лауреата</w:t>
            </w:r>
          </w:p>
        </w:tc>
      </w:tr>
    </w:tbl>
    <w:p w:rsidR="00AC4725" w:rsidRDefault="00AC4725" w:rsidP="007150CE">
      <w:pPr>
        <w:tabs>
          <w:tab w:val="left" w:pos="-426"/>
          <w:tab w:val="left" w:pos="9355"/>
        </w:tabs>
        <w:suppressAutoHyphens/>
        <w:spacing w:line="360" w:lineRule="auto"/>
        <w:ind w:right="566"/>
        <w:jc w:val="both"/>
        <w:rPr>
          <w:sz w:val="24"/>
          <w:szCs w:val="24"/>
        </w:rPr>
      </w:pPr>
    </w:p>
    <w:p w:rsidR="00102633" w:rsidRDefault="00AC4725" w:rsidP="007150CE">
      <w:pPr>
        <w:tabs>
          <w:tab w:val="left" w:pos="-426"/>
          <w:tab w:val="left" w:pos="9355"/>
        </w:tabs>
        <w:suppressAutoHyphens/>
        <w:spacing w:line="360" w:lineRule="auto"/>
        <w:ind w:right="566"/>
        <w:jc w:val="both"/>
        <w:rPr>
          <w:sz w:val="24"/>
          <w:szCs w:val="24"/>
        </w:rPr>
        <w:sectPr w:rsidR="00102633" w:rsidSect="00113A6F">
          <w:pgSz w:w="16838" w:h="11906" w:orient="landscape" w:code="9"/>
          <w:pgMar w:top="1276" w:right="851" w:bottom="851" w:left="851" w:header="567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113A6F" w:rsidRPr="007150CE" w:rsidRDefault="00113A6F" w:rsidP="007150CE">
      <w:pPr>
        <w:tabs>
          <w:tab w:val="left" w:pos="-426"/>
          <w:tab w:val="left" w:pos="9355"/>
        </w:tabs>
        <w:suppressAutoHyphens/>
        <w:spacing w:line="360" w:lineRule="auto"/>
        <w:ind w:right="566"/>
        <w:jc w:val="both"/>
        <w:rPr>
          <w:sz w:val="24"/>
          <w:szCs w:val="24"/>
        </w:rPr>
      </w:pPr>
    </w:p>
    <w:p w:rsidR="00915E42" w:rsidRPr="00AC4725" w:rsidRDefault="00915E42" w:rsidP="009F62FD">
      <w:pPr>
        <w:numPr>
          <w:ilvl w:val="3"/>
          <w:numId w:val="1"/>
        </w:numPr>
        <w:tabs>
          <w:tab w:val="clear" w:pos="2880"/>
          <w:tab w:val="left" w:pos="-426"/>
          <w:tab w:val="left" w:pos="-142"/>
          <w:tab w:val="num" w:pos="0"/>
          <w:tab w:val="left" w:pos="426"/>
          <w:tab w:val="left" w:pos="9355"/>
        </w:tabs>
        <w:suppressAutoHyphens/>
        <w:spacing w:line="360" w:lineRule="auto"/>
        <w:ind w:left="0" w:right="566" w:firstLine="0"/>
        <w:jc w:val="both"/>
        <w:rPr>
          <w:b/>
          <w:i/>
          <w:sz w:val="24"/>
          <w:szCs w:val="24"/>
        </w:rPr>
      </w:pPr>
      <w:r w:rsidRPr="00AC4725">
        <w:rPr>
          <w:b/>
          <w:i/>
          <w:sz w:val="24"/>
          <w:szCs w:val="24"/>
        </w:rPr>
        <w:t>Спектр образовательных услу</w:t>
      </w:r>
      <w:r w:rsidR="00113A6F" w:rsidRPr="00AC4725">
        <w:rPr>
          <w:b/>
          <w:i/>
          <w:sz w:val="24"/>
          <w:szCs w:val="24"/>
        </w:rPr>
        <w:t>г</w:t>
      </w:r>
    </w:p>
    <w:p w:rsidR="00967486" w:rsidRPr="007150CE" w:rsidRDefault="00967486" w:rsidP="009F62FD">
      <w:pPr>
        <w:numPr>
          <w:ilvl w:val="0"/>
          <w:numId w:val="15"/>
        </w:numPr>
        <w:spacing w:line="360" w:lineRule="auto"/>
        <w:jc w:val="both"/>
        <w:rPr>
          <w:i/>
          <w:sz w:val="22"/>
        </w:rPr>
      </w:pPr>
      <w:r w:rsidRPr="007150CE">
        <w:rPr>
          <w:i/>
          <w:sz w:val="22"/>
        </w:rPr>
        <w:t>Начальное общее образование</w:t>
      </w:r>
    </w:p>
    <w:p w:rsidR="00967486" w:rsidRPr="007150CE" w:rsidRDefault="00967486" w:rsidP="007150CE">
      <w:pPr>
        <w:spacing w:line="360" w:lineRule="auto"/>
        <w:ind w:firstLine="709"/>
        <w:jc w:val="both"/>
        <w:rPr>
          <w:sz w:val="22"/>
        </w:rPr>
      </w:pPr>
      <w:r w:rsidRPr="007150CE">
        <w:rPr>
          <w:sz w:val="22"/>
        </w:rPr>
        <w:t>На ступени начального общего образования реализуются программы: традиционное обучение «Планета знаний» (1-4 класс), со 2 класса изучается иностранный язык, за счет школьного компонента увеличено количество часов на изучение литературного чтения в 3 классе (1 час в неделю), с 3 класса изучается информатика (3-4 класс – 1 час в неделю).</w:t>
      </w:r>
    </w:p>
    <w:p w:rsidR="00967486" w:rsidRPr="007150CE" w:rsidRDefault="00853583" w:rsidP="007150CE">
      <w:pPr>
        <w:spacing w:line="360" w:lineRule="auto"/>
        <w:ind w:firstLine="709"/>
        <w:jc w:val="both"/>
        <w:rPr>
          <w:sz w:val="22"/>
        </w:rPr>
      </w:pPr>
      <w:r w:rsidRPr="007150CE">
        <w:rPr>
          <w:sz w:val="22"/>
        </w:rPr>
        <w:t>На протяжении 6</w:t>
      </w:r>
      <w:r w:rsidR="00150D7E">
        <w:rPr>
          <w:sz w:val="22"/>
        </w:rPr>
        <w:t xml:space="preserve"> лет работала</w:t>
      </w:r>
      <w:r w:rsidR="00967486" w:rsidRPr="007150CE">
        <w:rPr>
          <w:sz w:val="22"/>
        </w:rPr>
        <w:t xml:space="preserve"> школа будущего первоклассника «По</w:t>
      </w:r>
      <w:r w:rsidR="00150D7E">
        <w:rPr>
          <w:sz w:val="22"/>
        </w:rPr>
        <w:t>чемучка», целью которой являлось</w:t>
      </w:r>
      <w:r w:rsidR="00967486" w:rsidRPr="007150CE">
        <w:rPr>
          <w:sz w:val="22"/>
        </w:rPr>
        <w:t xml:space="preserve"> включение ребенка в учебную деятельность с целью формирования психологическо</w:t>
      </w:r>
      <w:r w:rsidR="00150D7E">
        <w:rPr>
          <w:sz w:val="22"/>
        </w:rPr>
        <w:t xml:space="preserve">й готовности к обучению в школе, но в 2011-2012 </w:t>
      </w:r>
      <w:proofErr w:type="spellStart"/>
      <w:r w:rsidR="00150D7E">
        <w:rPr>
          <w:sz w:val="22"/>
        </w:rPr>
        <w:t>уч</w:t>
      </w:r>
      <w:proofErr w:type="gramStart"/>
      <w:r w:rsidR="00150D7E">
        <w:rPr>
          <w:sz w:val="22"/>
        </w:rPr>
        <w:t>.г</w:t>
      </w:r>
      <w:proofErr w:type="gramEnd"/>
      <w:r w:rsidR="00150D7E">
        <w:rPr>
          <w:sz w:val="22"/>
        </w:rPr>
        <w:t>оду</w:t>
      </w:r>
      <w:proofErr w:type="spellEnd"/>
      <w:r w:rsidR="00150D7E">
        <w:rPr>
          <w:sz w:val="22"/>
        </w:rPr>
        <w:t xml:space="preserve"> школа не работала из-за аварии, произошедшей в образовательном учреждении в ноябре 2011 года.</w:t>
      </w:r>
    </w:p>
    <w:p w:rsidR="00967486" w:rsidRPr="007150CE" w:rsidRDefault="00967486" w:rsidP="009F62FD">
      <w:pPr>
        <w:numPr>
          <w:ilvl w:val="0"/>
          <w:numId w:val="17"/>
        </w:numPr>
        <w:spacing w:line="360" w:lineRule="auto"/>
        <w:jc w:val="both"/>
        <w:rPr>
          <w:i/>
          <w:sz w:val="22"/>
        </w:rPr>
      </w:pPr>
      <w:r w:rsidRPr="007150CE">
        <w:rPr>
          <w:i/>
          <w:sz w:val="22"/>
        </w:rPr>
        <w:t>Основное общее образование</w:t>
      </w:r>
    </w:p>
    <w:p w:rsidR="00967486" w:rsidRPr="007150CE" w:rsidRDefault="00967486" w:rsidP="007150CE">
      <w:pPr>
        <w:spacing w:line="360" w:lineRule="auto"/>
        <w:ind w:firstLine="709"/>
        <w:jc w:val="both"/>
        <w:rPr>
          <w:sz w:val="22"/>
        </w:rPr>
      </w:pPr>
      <w:r w:rsidRPr="007150CE">
        <w:rPr>
          <w:sz w:val="22"/>
        </w:rPr>
        <w:t xml:space="preserve">На ступени общего образования реализуются программы традиционного обучения. За счет школьного компонента увеличено количество часов на изучение отдельных предметов: английского языка в 5-6 классах, математики в </w:t>
      </w:r>
      <w:r w:rsidR="006E2725" w:rsidRPr="007150CE">
        <w:rPr>
          <w:sz w:val="22"/>
        </w:rPr>
        <w:t xml:space="preserve">9 классах, </w:t>
      </w:r>
      <w:r w:rsidRPr="007150CE">
        <w:rPr>
          <w:sz w:val="22"/>
        </w:rPr>
        <w:t xml:space="preserve">введены предметы: ОБЖ в 5-8 классах по 1 часу в неделю, в 7 классе – пропедевтический курс химии, в 7-8 классах – черчение </w:t>
      </w:r>
      <w:r w:rsidR="00853583" w:rsidRPr="007150CE">
        <w:rPr>
          <w:sz w:val="22"/>
        </w:rPr>
        <w:t xml:space="preserve">(1 час в неделю), </w:t>
      </w:r>
      <w:r w:rsidRPr="007150CE">
        <w:rPr>
          <w:sz w:val="22"/>
        </w:rPr>
        <w:t>информатика и ИКТ</w:t>
      </w:r>
      <w:r w:rsidR="00853583" w:rsidRPr="007150CE">
        <w:rPr>
          <w:sz w:val="22"/>
        </w:rPr>
        <w:t xml:space="preserve"> - 5-7 классы (1 час в неделю), 9 класс (</w:t>
      </w:r>
      <w:r w:rsidRPr="007150CE">
        <w:rPr>
          <w:sz w:val="22"/>
        </w:rPr>
        <w:t>2 часа в неделю).</w:t>
      </w:r>
    </w:p>
    <w:p w:rsidR="00967486" w:rsidRPr="007150CE" w:rsidRDefault="00967486" w:rsidP="009F62FD">
      <w:pPr>
        <w:numPr>
          <w:ilvl w:val="0"/>
          <w:numId w:val="18"/>
        </w:numPr>
        <w:spacing w:line="360" w:lineRule="auto"/>
        <w:jc w:val="both"/>
        <w:rPr>
          <w:i/>
          <w:sz w:val="22"/>
        </w:rPr>
      </w:pPr>
      <w:r w:rsidRPr="007150CE">
        <w:rPr>
          <w:i/>
          <w:sz w:val="22"/>
        </w:rPr>
        <w:t xml:space="preserve">Организация </w:t>
      </w:r>
      <w:proofErr w:type="spellStart"/>
      <w:r w:rsidRPr="007150CE">
        <w:rPr>
          <w:i/>
          <w:sz w:val="22"/>
        </w:rPr>
        <w:t>предпрофильной</w:t>
      </w:r>
      <w:proofErr w:type="spellEnd"/>
      <w:r w:rsidRPr="007150CE">
        <w:rPr>
          <w:i/>
          <w:sz w:val="22"/>
        </w:rPr>
        <w:t xml:space="preserve"> подготовки </w:t>
      </w:r>
    </w:p>
    <w:p w:rsidR="00967486" w:rsidRPr="007150CE" w:rsidRDefault="00967486" w:rsidP="007150CE">
      <w:pPr>
        <w:spacing w:line="360" w:lineRule="auto"/>
        <w:ind w:firstLine="709"/>
        <w:jc w:val="both"/>
        <w:rPr>
          <w:sz w:val="22"/>
        </w:rPr>
      </w:pPr>
      <w:r w:rsidRPr="007150CE">
        <w:rPr>
          <w:sz w:val="22"/>
        </w:rPr>
        <w:t>В рамках</w:t>
      </w:r>
      <w:r w:rsidR="00227E8A">
        <w:rPr>
          <w:sz w:val="22"/>
        </w:rPr>
        <w:t xml:space="preserve"> </w:t>
      </w:r>
      <w:proofErr w:type="spellStart"/>
      <w:r w:rsidR="00227E8A">
        <w:rPr>
          <w:sz w:val="22"/>
        </w:rPr>
        <w:t>предрофильной</w:t>
      </w:r>
      <w:proofErr w:type="spellEnd"/>
      <w:r w:rsidR="00227E8A">
        <w:rPr>
          <w:sz w:val="22"/>
        </w:rPr>
        <w:t xml:space="preserve"> подготовки в 2011-2012</w:t>
      </w:r>
      <w:r w:rsidRPr="007150CE">
        <w:rPr>
          <w:sz w:val="22"/>
        </w:rPr>
        <w:t xml:space="preserve"> году обучающиеся 9 класса изучают</w:t>
      </w:r>
      <w:r w:rsidR="00853583" w:rsidRPr="007150CE">
        <w:rPr>
          <w:sz w:val="22"/>
        </w:rPr>
        <w:t xml:space="preserve"> </w:t>
      </w:r>
      <w:proofErr w:type="spellStart"/>
      <w:r w:rsidR="00853583" w:rsidRPr="007150CE">
        <w:rPr>
          <w:sz w:val="22"/>
        </w:rPr>
        <w:t>профориентационный</w:t>
      </w:r>
      <w:proofErr w:type="spellEnd"/>
      <w:r w:rsidR="00853583" w:rsidRPr="007150CE">
        <w:rPr>
          <w:sz w:val="22"/>
        </w:rPr>
        <w:t xml:space="preserve"> курс «Выбор</w:t>
      </w:r>
      <w:r w:rsidRPr="007150CE">
        <w:rPr>
          <w:sz w:val="22"/>
        </w:rPr>
        <w:t xml:space="preserve"> профессии» (35 часов). </w:t>
      </w:r>
    </w:p>
    <w:p w:rsidR="00967486" w:rsidRPr="007150CE" w:rsidRDefault="00967486" w:rsidP="009F62FD">
      <w:pPr>
        <w:numPr>
          <w:ilvl w:val="0"/>
          <w:numId w:val="19"/>
        </w:numPr>
        <w:spacing w:line="360" w:lineRule="auto"/>
        <w:jc w:val="both"/>
        <w:rPr>
          <w:i/>
          <w:sz w:val="22"/>
        </w:rPr>
      </w:pPr>
      <w:r w:rsidRPr="007150CE">
        <w:rPr>
          <w:i/>
          <w:sz w:val="22"/>
        </w:rPr>
        <w:lastRenderedPageBreak/>
        <w:t>Среднее (полное) общее образование</w:t>
      </w:r>
    </w:p>
    <w:p w:rsidR="00227E8A" w:rsidRDefault="00967486" w:rsidP="00227E8A">
      <w:pPr>
        <w:spacing w:line="360" w:lineRule="auto"/>
        <w:ind w:firstLine="720"/>
        <w:jc w:val="both"/>
        <w:rPr>
          <w:sz w:val="22"/>
        </w:rPr>
      </w:pPr>
      <w:r w:rsidRPr="007150CE">
        <w:rPr>
          <w:sz w:val="22"/>
        </w:rPr>
        <w:t>За счет часов школьного компонента в 10-х классах было увеличено количество часов на изучение</w:t>
      </w:r>
      <w:r w:rsidR="00FB1ABE" w:rsidRPr="007150CE">
        <w:rPr>
          <w:sz w:val="22"/>
        </w:rPr>
        <w:t xml:space="preserve"> следующих предметов</w:t>
      </w:r>
      <w:r w:rsidRPr="007150CE">
        <w:rPr>
          <w:sz w:val="22"/>
        </w:rPr>
        <w:t xml:space="preserve">: </w:t>
      </w:r>
      <w:r w:rsidR="00227E8A">
        <w:rPr>
          <w:sz w:val="22"/>
        </w:rPr>
        <w:t xml:space="preserve">математика </w:t>
      </w:r>
      <w:r w:rsidRPr="007150CE">
        <w:rPr>
          <w:sz w:val="22"/>
        </w:rPr>
        <w:t>(до 6 часов), русского языка (на 1 час), биологии (н</w:t>
      </w:r>
      <w:r w:rsidR="00227E8A">
        <w:rPr>
          <w:sz w:val="22"/>
        </w:rPr>
        <w:t>а 1 час), физики (на 1 час)</w:t>
      </w:r>
      <w:r w:rsidRPr="007150CE">
        <w:rPr>
          <w:sz w:val="22"/>
        </w:rPr>
        <w:t xml:space="preserve">. В 11 классах  увеличено количество часов на изучение </w:t>
      </w:r>
      <w:r w:rsidR="00227E8A">
        <w:rPr>
          <w:sz w:val="22"/>
        </w:rPr>
        <w:t>математики</w:t>
      </w:r>
      <w:r w:rsidRPr="007150CE">
        <w:rPr>
          <w:sz w:val="22"/>
        </w:rPr>
        <w:t>, русского я</w:t>
      </w:r>
      <w:r w:rsidR="00FB1ABE" w:rsidRPr="007150CE">
        <w:rPr>
          <w:sz w:val="22"/>
        </w:rPr>
        <w:t xml:space="preserve">зыка, так как </w:t>
      </w:r>
      <w:r w:rsidRPr="007150CE">
        <w:rPr>
          <w:sz w:val="22"/>
        </w:rPr>
        <w:t>эти предмет</w:t>
      </w:r>
      <w:r w:rsidR="00FB1ABE" w:rsidRPr="007150CE">
        <w:rPr>
          <w:sz w:val="22"/>
        </w:rPr>
        <w:t>ы являются обязательными н</w:t>
      </w:r>
      <w:r w:rsidR="00227E8A">
        <w:rPr>
          <w:sz w:val="22"/>
        </w:rPr>
        <w:t>а ЕГЭ</w:t>
      </w:r>
      <w:r w:rsidR="00FB1ABE" w:rsidRPr="007150CE">
        <w:rPr>
          <w:sz w:val="22"/>
        </w:rPr>
        <w:t xml:space="preserve">. </w:t>
      </w:r>
    </w:p>
    <w:p w:rsidR="00967486" w:rsidRPr="007150CE" w:rsidRDefault="00967486" w:rsidP="009F62FD">
      <w:pPr>
        <w:numPr>
          <w:ilvl w:val="0"/>
          <w:numId w:val="17"/>
        </w:numPr>
        <w:spacing w:line="360" w:lineRule="auto"/>
        <w:jc w:val="both"/>
        <w:rPr>
          <w:i/>
          <w:sz w:val="22"/>
        </w:rPr>
      </w:pPr>
      <w:r w:rsidRPr="007150CE">
        <w:rPr>
          <w:i/>
          <w:sz w:val="22"/>
        </w:rPr>
        <w:t>Дополнительные образовательные услуги</w:t>
      </w:r>
    </w:p>
    <w:p w:rsidR="00967486" w:rsidRPr="007150CE" w:rsidRDefault="00967486" w:rsidP="007150CE">
      <w:pPr>
        <w:spacing w:line="360" w:lineRule="auto"/>
        <w:ind w:firstLine="720"/>
        <w:jc w:val="both"/>
        <w:rPr>
          <w:sz w:val="22"/>
        </w:rPr>
      </w:pPr>
      <w:proofErr w:type="gramStart"/>
      <w:r w:rsidRPr="007150CE">
        <w:rPr>
          <w:sz w:val="22"/>
        </w:rPr>
        <w:t xml:space="preserve">Новизна программ </w:t>
      </w:r>
      <w:r w:rsidR="00227E8A">
        <w:rPr>
          <w:sz w:val="22"/>
        </w:rPr>
        <w:t>дополнительного образования 2011-2012</w:t>
      </w:r>
      <w:r w:rsidRPr="007150CE">
        <w:rPr>
          <w:sz w:val="22"/>
        </w:rPr>
        <w:t xml:space="preserve"> года состоит в том, что они ориентированы на поддержание </w:t>
      </w:r>
      <w:r w:rsidR="00FB1ABE" w:rsidRPr="007150CE">
        <w:rPr>
          <w:sz w:val="22"/>
        </w:rPr>
        <w:t>одаренных и талантливых обучающихся</w:t>
      </w:r>
      <w:r w:rsidRPr="007150CE">
        <w:rPr>
          <w:sz w:val="22"/>
        </w:rPr>
        <w:t>, на организацию участия детей в массовых мероприятиях, творческих отчетах, выставках, конкурсах, соревнованиях.</w:t>
      </w:r>
      <w:proofErr w:type="gramEnd"/>
      <w:r w:rsidRPr="007150CE">
        <w:rPr>
          <w:sz w:val="22"/>
        </w:rPr>
        <w:t xml:space="preserve"> Количество часов, отводимых на дополнительное образование, составило </w:t>
      </w:r>
      <w:r w:rsidR="007243DA" w:rsidRPr="007150CE">
        <w:rPr>
          <w:sz w:val="22"/>
        </w:rPr>
        <w:t>1</w:t>
      </w:r>
      <w:r w:rsidR="00227E8A">
        <w:rPr>
          <w:sz w:val="22"/>
        </w:rPr>
        <w:t>8 часов. Количество кружков – 12</w:t>
      </w:r>
      <w:r w:rsidR="007243DA" w:rsidRPr="007150CE">
        <w:rPr>
          <w:sz w:val="22"/>
        </w:rPr>
        <w:t>, в кото</w:t>
      </w:r>
      <w:r w:rsidR="00227E8A">
        <w:rPr>
          <w:sz w:val="22"/>
        </w:rPr>
        <w:t>рых занимались 185</w:t>
      </w:r>
      <w:r w:rsidRPr="007150CE">
        <w:rPr>
          <w:sz w:val="22"/>
        </w:rPr>
        <w:t xml:space="preserve"> человек. В системе дополнительного </w:t>
      </w:r>
      <w:r w:rsidR="007243DA" w:rsidRPr="007150CE">
        <w:rPr>
          <w:sz w:val="22"/>
        </w:rPr>
        <w:t>о</w:t>
      </w:r>
      <w:r w:rsidR="00227E8A">
        <w:rPr>
          <w:sz w:val="22"/>
        </w:rPr>
        <w:t>бразования было задействовано 12 педагогов школы и 2 педагога дополнительного образования.</w:t>
      </w:r>
    </w:p>
    <w:p w:rsidR="00967486" w:rsidRPr="007150CE" w:rsidRDefault="00967486" w:rsidP="007150CE">
      <w:pPr>
        <w:spacing w:line="360" w:lineRule="auto"/>
        <w:ind w:firstLine="720"/>
        <w:jc w:val="both"/>
        <w:rPr>
          <w:sz w:val="22"/>
        </w:rPr>
      </w:pPr>
      <w:r w:rsidRPr="007150CE">
        <w:rPr>
          <w:sz w:val="22"/>
        </w:rPr>
        <w:t>Система дополнительного образования средней школы №44 представлена следующими кружками и секциями:</w:t>
      </w:r>
    </w:p>
    <w:p w:rsidR="00967486" w:rsidRPr="007150CE" w:rsidRDefault="00113A6F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 xml:space="preserve"> «КИТ</w:t>
      </w:r>
      <w:r w:rsidR="007243DA" w:rsidRPr="007150CE">
        <w:rPr>
          <w:sz w:val="22"/>
        </w:rPr>
        <w:t>: компьютеры и технологии</w:t>
      </w:r>
      <w:r w:rsidR="00967486" w:rsidRPr="007150CE">
        <w:rPr>
          <w:sz w:val="22"/>
        </w:rPr>
        <w:t>»;</w:t>
      </w:r>
    </w:p>
    <w:p w:rsidR="00967486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 xml:space="preserve"> «Юный</w:t>
      </w:r>
      <w:r w:rsidR="00967486" w:rsidRPr="007150CE">
        <w:rPr>
          <w:sz w:val="22"/>
        </w:rPr>
        <w:t xml:space="preserve"> стрелок»;</w:t>
      </w:r>
    </w:p>
    <w:p w:rsidR="00967486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«Юный химик</w:t>
      </w:r>
      <w:r w:rsidR="00967486" w:rsidRPr="007150CE">
        <w:rPr>
          <w:sz w:val="22"/>
        </w:rPr>
        <w:t>»;</w:t>
      </w:r>
    </w:p>
    <w:p w:rsidR="00967486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«Строевая подготовка</w:t>
      </w:r>
      <w:r w:rsidR="00967486" w:rsidRPr="007150CE">
        <w:rPr>
          <w:sz w:val="22"/>
        </w:rPr>
        <w:t>»;</w:t>
      </w:r>
    </w:p>
    <w:p w:rsidR="00967486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«Химия вокруг нас»</w:t>
      </w:r>
      <w:r w:rsidR="00967486" w:rsidRPr="007150CE">
        <w:rPr>
          <w:sz w:val="22"/>
        </w:rPr>
        <w:t>;</w:t>
      </w:r>
    </w:p>
    <w:p w:rsidR="00967486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«Юный краевед»</w:t>
      </w:r>
    </w:p>
    <w:p w:rsidR="007243DA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«Умелые руки»</w:t>
      </w:r>
    </w:p>
    <w:p w:rsidR="007243DA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«Творческая мастерская»</w:t>
      </w:r>
    </w:p>
    <w:p w:rsidR="007243DA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«Юный эколог»</w:t>
      </w:r>
    </w:p>
    <w:p w:rsidR="007243DA" w:rsidRPr="007150CE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«Счастливый английский»</w:t>
      </w:r>
    </w:p>
    <w:p w:rsidR="007243DA" w:rsidRDefault="007243D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7150CE">
        <w:rPr>
          <w:sz w:val="22"/>
        </w:rPr>
        <w:t>«В стране красок»</w:t>
      </w:r>
    </w:p>
    <w:p w:rsidR="00227E8A" w:rsidRPr="007150CE" w:rsidRDefault="00227E8A" w:rsidP="009F62FD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>«Основы журналистики»</w:t>
      </w:r>
    </w:p>
    <w:p w:rsidR="007243DA" w:rsidRPr="007150CE" w:rsidRDefault="007243DA" w:rsidP="009F62FD">
      <w:pPr>
        <w:numPr>
          <w:ilvl w:val="0"/>
          <w:numId w:val="15"/>
        </w:numPr>
        <w:spacing w:line="360" w:lineRule="auto"/>
        <w:jc w:val="both"/>
        <w:rPr>
          <w:i/>
          <w:sz w:val="22"/>
        </w:rPr>
        <w:sectPr w:rsidR="007243DA" w:rsidRPr="007150CE" w:rsidSect="00102633">
          <w:pgSz w:w="11906" w:h="16838" w:code="9"/>
          <w:pgMar w:top="851" w:right="1276" w:bottom="851" w:left="851" w:header="567" w:footer="720" w:gutter="0"/>
          <w:cols w:num="2" w:space="720"/>
          <w:titlePg/>
          <w:docGrid w:linePitch="272"/>
        </w:sectPr>
      </w:pPr>
    </w:p>
    <w:p w:rsidR="00967486" w:rsidRPr="007150CE" w:rsidRDefault="00967486" w:rsidP="009F62FD">
      <w:pPr>
        <w:numPr>
          <w:ilvl w:val="0"/>
          <w:numId w:val="15"/>
        </w:numPr>
        <w:spacing w:line="360" w:lineRule="auto"/>
        <w:jc w:val="both"/>
        <w:rPr>
          <w:i/>
          <w:sz w:val="22"/>
        </w:rPr>
      </w:pPr>
      <w:r w:rsidRPr="007150CE">
        <w:rPr>
          <w:i/>
          <w:sz w:val="22"/>
        </w:rPr>
        <w:lastRenderedPageBreak/>
        <w:t>Работа в каникулярный период</w:t>
      </w:r>
    </w:p>
    <w:p w:rsidR="00967486" w:rsidRPr="007150CE" w:rsidRDefault="00967486" w:rsidP="007150CE">
      <w:pPr>
        <w:spacing w:line="360" w:lineRule="auto"/>
        <w:ind w:firstLine="720"/>
        <w:jc w:val="both"/>
        <w:rPr>
          <w:sz w:val="22"/>
        </w:rPr>
      </w:pPr>
      <w:r w:rsidRPr="007150CE">
        <w:rPr>
          <w:sz w:val="22"/>
        </w:rPr>
        <w:t>В теч</w:t>
      </w:r>
      <w:r w:rsidR="00227E8A">
        <w:rPr>
          <w:sz w:val="22"/>
        </w:rPr>
        <w:t>ение июня 2012</w:t>
      </w:r>
      <w:r w:rsidR="00C254AB" w:rsidRPr="007150CE">
        <w:rPr>
          <w:sz w:val="22"/>
        </w:rPr>
        <w:t xml:space="preserve"> года для обучающихся</w:t>
      </w:r>
      <w:r w:rsidRPr="007150CE">
        <w:rPr>
          <w:sz w:val="22"/>
        </w:rPr>
        <w:t xml:space="preserve"> школы был органи</w:t>
      </w:r>
      <w:r w:rsidR="00227E8A">
        <w:rPr>
          <w:sz w:val="22"/>
        </w:rPr>
        <w:t>зован оздоровительный лагерь (85</w:t>
      </w:r>
      <w:r w:rsidRPr="007150CE">
        <w:rPr>
          <w:sz w:val="22"/>
        </w:rPr>
        <w:t xml:space="preserve"> человек), н</w:t>
      </w:r>
      <w:r w:rsidR="00C254AB" w:rsidRPr="007150CE">
        <w:rPr>
          <w:sz w:val="22"/>
        </w:rPr>
        <w:t xml:space="preserve">ачальник лагеря – </w:t>
      </w:r>
      <w:proofErr w:type="spellStart"/>
      <w:r w:rsidR="00C254AB" w:rsidRPr="007150CE">
        <w:rPr>
          <w:sz w:val="22"/>
        </w:rPr>
        <w:t>Дьячкова</w:t>
      </w:r>
      <w:proofErr w:type="spellEnd"/>
      <w:r w:rsidR="00C254AB" w:rsidRPr="007150CE">
        <w:rPr>
          <w:sz w:val="22"/>
        </w:rPr>
        <w:t xml:space="preserve"> О.И.</w:t>
      </w:r>
    </w:p>
    <w:p w:rsidR="00967486" w:rsidRPr="00EA6A71" w:rsidRDefault="00967486" w:rsidP="007150CE">
      <w:pPr>
        <w:tabs>
          <w:tab w:val="left" w:pos="-426"/>
          <w:tab w:val="left" w:pos="-142"/>
          <w:tab w:val="left" w:pos="1440"/>
          <w:tab w:val="left" w:pos="9355"/>
        </w:tabs>
        <w:suppressAutoHyphens/>
        <w:spacing w:line="360" w:lineRule="auto"/>
        <w:ind w:right="566"/>
        <w:jc w:val="both"/>
        <w:rPr>
          <w:sz w:val="24"/>
          <w:szCs w:val="24"/>
        </w:rPr>
      </w:pPr>
    </w:p>
    <w:p w:rsidR="00915E42" w:rsidRPr="00EA6A71" w:rsidRDefault="00915E42" w:rsidP="009F62FD">
      <w:pPr>
        <w:numPr>
          <w:ilvl w:val="3"/>
          <w:numId w:val="1"/>
        </w:numPr>
        <w:tabs>
          <w:tab w:val="clear" w:pos="2880"/>
          <w:tab w:val="left" w:pos="-426"/>
          <w:tab w:val="left" w:pos="-142"/>
          <w:tab w:val="num" w:pos="0"/>
          <w:tab w:val="num" w:pos="426"/>
          <w:tab w:val="num" w:pos="709"/>
          <w:tab w:val="left" w:pos="9355"/>
        </w:tabs>
        <w:suppressAutoHyphens/>
        <w:spacing w:line="360" w:lineRule="auto"/>
        <w:ind w:left="0" w:right="566" w:firstLine="0"/>
        <w:jc w:val="both"/>
        <w:rPr>
          <w:b/>
          <w:sz w:val="24"/>
          <w:szCs w:val="24"/>
        </w:rPr>
      </w:pPr>
      <w:r w:rsidRPr="00EA6A71">
        <w:rPr>
          <w:b/>
          <w:sz w:val="24"/>
          <w:szCs w:val="24"/>
        </w:rPr>
        <w:t>Условия осуществления образовательного процесса</w:t>
      </w:r>
    </w:p>
    <w:p w:rsidR="00ED02B6" w:rsidRPr="00EA6A71" w:rsidRDefault="00ED02B6" w:rsidP="007150CE">
      <w:pPr>
        <w:tabs>
          <w:tab w:val="left" w:pos="-426"/>
          <w:tab w:val="left" w:pos="-142"/>
          <w:tab w:val="left" w:pos="1440"/>
          <w:tab w:val="left" w:pos="9355"/>
        </w:tabs>
        <w:suppressAutoHyphens/>
        <w:spacing w:line="360" w:lineRule="auto"/>
        <w:ind w:right="566"/>
        <w:jc w:val="both"/>
        <w:rPr>
          <w:i/>
          <w:sz w:val="24"/>
          <w:szCs w:val="24"/>
        </w:rPr>
      </w:pPr>
      <w:r w:rsidRPr="00EA6A71">
        <w:rPr>
          <w:i/>
          <w:sz w:val="24"/>
          <w:szCs w:val="24"/>
        </w:rPr>
        <w:t xml:space="preserve">Режим работы ОУ: </w:t>
      </w:r>
    </w:p>
    <w:p w:rsidR="00ED02B6" w:rsidRPr="007150CE" w:rsidRDefault="00ED02B6" w:rsidP="009F62F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 w:rsidRPr="007150CE">
        <w:rPr>
          <w:sz w:val="24"/>
          <w:szCs w:val="24"/>
        </w:rPr>
        <w:t>Занятия в школе проходят в 2 смены: 1 смена – 2</w:t>
      </w:r>
      <w:r w:rsidR="00C254AB" w:rsidRPr="007150CE">
        <w:rPr>
          <w:sz w:val="24"/>
          <w:szCs w:val="24"/>
        </w:rPr>
        <w:t xml:space="preserve"> «А»</w:t>
      </w:r>
      <w:r w:rsidRPr="007150CE">
        <w:rPr>
          <w:sz w:val="24"/>
          <w:szCs w:val="24"/>
        </w:rPr>
        <w:t>, 4</w:t>
      </w:r>
      <w:r w:rsidR="00C254AB" w:rsidRPr="007150CE">
        <w:rPr>
          <w:sz w:val="24"/>
          <w:szCs w:val="24"/>
        </w:rPr>
        <w:t xml:space="preserve"> «А»</w:t>
      </w:r>
      <w:r w:rsidRPr="007150CE">
        <w:rPr>
          <w:sz w:val="24"/>
          <w:szCs w:val="24"/>
        </w:rPr>
        <w:t xml:space="preserve">, 5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А</w:t>
      </w:r>
      <w:r w:rsidR="00C254AB" w:rsidRPr="007150CE">
        <w:rPr>
          <w:sz w:val="24"/>
          <w:szCs w:val="24"/>
        </w:rPr>
        <w:t xml:space="preserve">», </w:t>
      </w:r>
      <w:r w:rsidRPr="007150CE">
        <w:rPr>
          <w:sz w:val="24"/>
          <w:szCs w:val="24"/>
        </w:rPr>
        <w:t xml:space="preserve">6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А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7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А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8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А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9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А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11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А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>,</w:t>
      </w:r>
      <w:r w:rsidR="00C254AB" w:rsidRPr="007150CE">
        <w:rPr>
          <w:sz w:val="24"/>
          <w:szCs w:val="24"/>
        </w:rPr>
        <w:t xml:space="preserve"> «</w:t>
      </w:r>
      <w:r w:rsidRPr="007150CE">
        <w:rPr>
          <w:sz w:val="24"/>
          <w:szCs w:val="24"/>
        </w:rPr>
        <w:t>Б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 классы;</w:t>
      </w:r>
      <w:proofErr w:type="gramEnd"/>
    </w:p>
    <w:p w:rsidR="00ED02B6" w:rsidRPr="007150CE" w:rsidRDefault="00ED02B6" w:rsidP="009F62F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2 смена – 3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А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5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Б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6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Б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7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Б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8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Б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, 9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Б</w:t>
      </w:r>
      <w:r w:rsidR="00C254AB" w:rsidRPr="007150CE">
        <w:rPr>
          <w:sz w:val="24"/>
          <w:szCs w:val="24"/>
        </w:rPr>
        <w:t>»</w:t>
      </w:r>
      <w:r w:rsidRPr="007150CE">
        <w:rPr>
          <w:sz w:val="24"/>
          <w:szCs w:val="24"/>
        </w:rPr>
        <w:t xml:space="preserve">. </w:t>
      </w:r>
    </w:p>
    <w:p w:rsidR="00ED02B6" w:rsidRPr="007150CE" w:rsidRDefault="00ED02B6" w:rsidP="009F62F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Начало занятий: 1 смена – 8.00, 2 смена – 12.00. Продолжительность уроков: 2-е – 4-е классы – 45 минут, 5-11-е классы – 45 минут.</w:t>
      </w:r>
    </w:p>
    <w:p w:rsidR="00ED02B6" w:rsidRPr="007150CE" w:rsidRDefault="00ED02B6" w:rsidP="009F62F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Продолжительность учебной недели: 2-е – 11-е</w:t>
      </w:r>
      <w:r w:rsidR="00C254AB" w:rsidRPr="007150CE">
        <w:rPr>
          <w:sz w:val="24"/>
          <w:szCs w:val="24"/>
        </w:rPr>
        <w:t xml:space="preserve"> классы – 6 дней;</w:t>
      </w:r>
      <w:r w:rsidRPr="007150CE">
        <w:rPr>
          <w:sz w:val="24"/>
          <w:szCs w:val="24"/>
        </w:rPr>
        <w:t xml:space="preserve"> 5 </w:t>
      </w:r>
      <w:r w:rsidR="00C254AB" w:rsidRPr="007150CE">
        <w:rPr>
          <w:sz w:val="24"/>
          <w:szCs w:val="24"/>
        </w:rPr>
        <w:t>«</w:t>
      </w:r>
      <w:r w:rsidRPr="007150CE">
        <w:rPr>
          <w:sz w:val="24"/>
          <w:szCs w:val="24"/>
        </w:rPr>
        <w:t>Б</w:t>
      </w:r>
      <w:r w:rsidR="00C254AB" w:rsidRPr="007150CE">
        <w:rPr>
          <w:sz w:val="24"/>
          <w:szCs w:val="24"/>
        </w:rPr>
        <w:t>»</w:t>
      </w:r>
      <w:r w:rsidR="00AD4899">
        <w:rPr>
          <w:sz w:val="24"/>
          <w:szCs w:val="24"/>
        </w:rPr>
        <w:t xml:space="preserve"> (</w:t>
      </w:r>
      <w:proofErr w:type="gramStart"/>
      <w:r w:rsidR="00AD4899">
        <w:rPr>
          <w:sz w:val="24"/>
          <w:szCs w:val="24"/>
        </w:rPr>
        <w:t>спортивный</w:t>
      </w:r>
      <w:proofErr w:type="gramEnd"/>
      <w:r w:rsidR="00AD4899">
        <w:rPr>
          <w:sz w:val="24"/>
          <w:szCs w:val="24"/>
        </w:rPr>
        <w:t xml:space="preserve">) </w:t>
      </w:r>
      <w:r w:rsidRPr="007150CE">
        <w:rPr>
          <w:sz w:val="24"/>
          <w:szCs w:val="24"/>
        </w:rPr>
        <w:t>– 5 дней</w:t>
      </w:r>
      <w:r w:rsidR="00C254AB" w:rsidRPr="007150CE">
        <w:rPr>
          <w:sz w:val="24"/>
          <w:szCs w:val="24"/>
        </w:rPr>
        <w:t>.</w:t>
      </w:r>
    </w:p>
    <w:p w:rsidR="00ED02B6" w:rsidRDefault="00ED02B6" w:rsidP="009F62F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 школе работает гру</w:t>
      </w:r>
      <w:r w:rsidR="00C254AB" w:rsidRPr="007150CE">
        <w:rPr>
          <w:sz w:val="24"/>
          <w:szCs w:val="24"/>
        </w:rPr>
        <w:t xml:space="preserve">ппа продленного дня для обучающихся </w:t>
      </w:r>
      <w:r w:rsidRPr="007150CE">
        <w:rPr>
          <w:sz w:val="24"/>
          <w:szCs w:val="24"/>
        </w:rPr>
        <w:t>начальных классов.</w:t>
      </w:r>
    </w:p>
    <w:p w:rsidR="00AC4725" w:rsidRPr="007150CE" w:rsidRDefault="00AC4725" w:rsidP="00AC4725">
      <w:pPr>
        <w:spacing w:line="360" w:lineRule="auto"/>
        <w:ind w:left="360"/>
        <w:jc w:val="both"/>
        <w:rPr>
          <w:sz w:val="24"/>
          <w:szCs w:val="24"/>
        </w:rPr>
      </w:pPr>
    </w:p>
    <w:p w:rsidR="00915E42" w:rsidRPr="00EA6A71" w:rsidRDefault="00915E42" w:rsidP="007150CE">
      <w:pPr>
        <w:tabs>
          <w:tab w:val="left" w:pos="-426"/>
          <w:tab w:val="left" w:pos="-142"/>
          <w:tab w:val="left" w:pos="1440"/>
          <w:tab w:val="left" w:pos="9355"/>
        </w:tabs>
        <w:suppressAutoHyphens/>
        <w:spacing w:line="360" w:lineRule="auto"/>
        <w:ind w:right="566"/>
        <w:jc w:val="both"/>
        <w:rPr>
          <w:i/>
          <w:sz w:val="24"/>
          <w:szCs w:val="24"/>
        </w:rPr>
      </w:pPr>
      <w:r w:rsidRPr="00EA6A71">
        <w:rPr>
          <w:i/>
          <w:sz w:val="24"/>
          <w:szCs w:val="24"/>
        </w:rPr>
        <w:t xml:space="preserve">Работа по сохранению и </w:t>
      </w:r>
      <w:r w:rsidR="00ED02B6" w:rsidRPr="00EA6A71">
        <w:rPr>
          <w:i/>
          <w:sz w:val="24"/>
          <w:szCs w:val="24"/>
        </w:rPr>
        <w:t xml:space="preserve">укреплению здоровья </w:t>
      </w:r>
      <w:proofErr w:type="gramStart"/>
      <w:r w:rsidR="00ED02B6" w:rsidRPr="00EA6A71">
        <w:rPr>
          <w:i/>
          <w:sz w:val="24"/>
          <w:szCs w:val="24"/>
        </w:rPr>
        <w:t>обучающихся</w:t>
      </w:r>
      <w:proofErr w:type="gramEnd"/>
    </w:p>
    <w:p w:rsidR="00ED02B6" w:rsidRPr="00AC4725" w:rsidRDefault="00ED02B6" w:rsidP="007150CE">
      <w:pPr>
        <w:tabs>
          <w:tab w:val="left" w:pos="-426"/>
          <w:tab w:val="left" w:pos="-142"/>
          <w:tab w:val="left" w:pos="1440"/>
          <w:tab w:val="left" w:pos="9355"/>
        </w:tabs>
        <w:suppressAutoHyphens/>
        <w:spacing w:line="360" w:lineRule="auto"/>
        <w:ind w:right="566"/>
        <w:jc w:val="both"/>
        <w:rPr>
          <w:b/>
          <w:i/>
          <w:sz w:val="24"/>
          <w:szCs w:val="24"/>
        </w:rPr>
      </w:pPr>
    </w:p>
    <w:p w:rsidR="00ED02B6" w:rsidRPr="007150CE" w:rsidRDefault="00ED02B6" w:rsidP="007150CE">
      <w:pPr>
        <w:pStyle w:val="af1"/>
        <w:spacing w:line="360" w:lineRule="auto"/>
        <w:ind w:left="0" w:firstLine="72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В целях обеспечения безопасности и антитеррористической </w:t>
      </w:r>
      <w:proofErr w:type="gramStart"/>
      <w:r w:rsidRPr="007150CE">
        <w:rPr>
          <w:sz w:val="24"/>
          <w:szCs w:val="24"/>
        </w:rPr>
        <w:t>защищенности</w:t>
      </w:r>
      <w:proofErr w:type="gramEnd"/>
      <w:r w:rsidRPr="007150CE">
        <w:rPr>
          <w:sz w:val="24"/>
          <w:szCs w:val="24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организация обучения учащихся и сотрудников школы по ГО и ЧС;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выпус</w:t>
      </w:r>
      <w:r w:rsidR="00C254AB" w:rsidRPr="007150CE">
        <w:rPr>
          <w:sz w:val="24"/>
          <w:szCs w:val="24"/>
        </w:rPr>
        <w:t xml:space="preserve">к </w:t>
      </w:r>
      <w:r w:rsidRPr="007150CE">
        <w:rPr>
          <w:sz w:val="24"/>
          <w:szCs w:val="24"/>
        </w:rPr>
        <w:t>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соблюдение норм и правил  </w:t>
      </w:r>
      <w:proofErr w:type="spellStart"/>
      <w:r w:rsidRPr="007150CE">
        <w:rPr>
          <w:sz w:val="24"/>
          <w:szCs w:val="24"/>
        </w:rPr>
        <w:t>СанПин</w:t>
      </w:r>
      <w:proofErr w:type="spellEnd"/>
      <w:r w:rsidRPr="007150CE">
        <w:rPr>
          <w:sz w:val="24"/>
          <w:szCs w:val="24"/>
        </w:rPr>
        <w:t>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проведение своевременного инструктажа по ТБ обучающихся и работников</w:t>
      </w:r>
      <w:r w:rsidR="00C254AB" w:rsidRPr="007150CE">
        <w:rPr>
          <w:sz w:val="24"/>
          <w:szCs w:val="24"/>
        </w:rPr>
        <w:t xml:space="preserve"> школы</w:t>
      </w:r>
      <w:r w:rsidRPr="007150CE">
        <w:rPr>
          <w:sz w:val="24"/>
          <w:szCs w:val="24"/>
        </w:rPr>
        <w:t>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организация круглосуточной охраны школьного здания;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проведение ежегодно</w:t>
      </w:r>
      <w:r w:rsidR="00C254AB" w:rsidRPr="007150CE">
        <w:rPr>
          <w:sz w:val="24"/>
          <w:szCs w:val="24"/>
        </w:rPr>
        <w:t xml:space="preserve">го мониторинга здоровья </w:t>
      </w:r>
      <w:proofErr w:type="gramStart"/>
      <w:r w:rsidR="00C254AB" w:rsidRPr="007150CE">
        <w:rPr>
          <w:sz w:val="24"/>
          <w:szCs w:val="24"/>
        </w:rPr>
        <w:t>обучающихся</w:t>
      </w:r>
      <w:proofErr w:type="gramEnd"/>
      <w:r w:rsidRPr="007150CE">
        <w:rPr>
          <w:sz w:val="24"/>
          <w:szCs w:val="24"/>
        </w:rPr>
        <w:t>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организация взаимодействия педагогов и медицинских работников в интересах сохранения здоровья детей;</w:t>
      </w:r>
    </w:p>
    <w:p w:rsidR="00ED02B6" w:rsidRPr="007150CE" w:rsidRDefault="00ED02B6" w:rsidP="009F62FD">
      <w:pPr>
        <w:pStyle w:val="af1"/>
        <w:numPr>
          <w:ilvl w:val="0"/>
          <w:numId w:val="20"/>
        </w:numPr>
        <w:tabs>
          <w:tab w:val="clear" w:pos="1440"/>
          <w:tab w:val="num" w:pos="360"/>
        </w:tabs>
        <w:suppressAutoHyphens/>
        <w:spacing w:line="360" w:lineRule="auto"/>
        <w:ind w:left="360" w:hanging="18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регулярное проведение месячников безопасности детей,  ГО и ЧС, ПДД по профилактике ПАВ и др.</w:t>
      </w:r>
    </w:p>
    <w:p w:rsidR="00ED02B6" w:rsidRPr="007150CE" w:rsidRDefault="00ED02B6" w:rsidP="007150CE">
      <w:pPr>
        <w:spacing w:line="360" w:lineRule="auto"/>
        <w:ind w:firstLine="540"/>
        <w:jc w:val="both"/>
        <w:rPr>
          <w:sz w:val="24"/>
          <w:szCs w:val="24"/>
        </w:rPr>
      </w:pPr>
      <w:r w:rsidRPr="007150CE">
        <w:rPr>
          <w:sz w:val="24"/>
          <w:szCs w:val="24"/>
        </w:rPr>
        <w:lastRenderedPageBreak/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</w:t>
      </w:r>
    </w:p>
    <w:p w:rsidR="00AD4899" w:rsidRDefault="00AD4899" w:rsidP="007150CE">
      <w:pPr>
        <w:pStyle w:val="af1"/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2011-12</w:t>
      </w:r>
      <w:r w:rsidR="00ED02B6" w:rsidRPr="007150CE">
        <w:rPr>
          <w:sz w:val="24"/>
          <w:szCs w:val="24"/>
        </w:rPr>
        <w:t xml:space="preserve"> учебном году доля травматизма </w:t>
      </w:r>
      <w:proofErr w:type="gramStart"/>
      <w:r w:rsidR="00ED02B6" w:rsidRPr="007150CE">
        <w:rPr>
          <w:sz w:val="24"/>
          <w:szCs w:val="24"/>
        </w:rPr>
        <w:t>обучающихся</w:t>
      </w:r>
      <w:proofErr w:type="gramEnd"/>
      <w:r w:rsidR="00ED02B6" w:rsidRPr="007150CE">
        <w:rPr>
          <w:sz w:val="24"/>
          <w:szCs w:val="24"/>
        </w:rPr>
        <w:t xml:space="preserve"> во время пребыв</w:t>
      </w:r>
      <w:r>
        <w:rPr>
          <w:sz w:val="24"/>
          <w:szCs w:val="24"/>
        </w:rPr>
        <w:t xml:space="preserve">ания в школе составила менее 0 </w:t>
      </w:r>
      <w:r w:rsidR="00ED02B6" w:rsidRPr="007150CE">
        <w:rPr>
          <w:sz w:val="24"/>
          <w:szCs w:val="24"/>
        </w:rPr>
        <w:t xml:space="preserve">%. </w:t>
      </w:r>
    </w:p>
    <w:p w:rsidR="00ED02B6" w:rsidRPr="00102633" w:rsidRDefault="00ED02B6" w:rsidP="007150CE">
      <w:pPr>
        <w:pStyle w:val="af1"/>
        <w:spacing w:line="360" w:lineRule="auto"/>
        <w:ind w:left="0" w:firstLine="540"/>
        <w:jc w:val="both"/>
        <w:rPr>
          <w:b/>
          <w:sz w:val="22"/>
          <w:szCs w:val="24"/>
        </w:rPr>
      </w:pPr>
      <w:r w:rsidRPr="00102633">
        <w:rPr>
          <w:b/>
          <w:sz w:val="22"/>
          <w:szCs w:val="24"/>
        </w:rPr>
        <w:t xml:space="preserve">Таблица. Количество </w:t>
      </w:r>
      <w:proofErr w:type="gramStart"/>
      <w:r w:rsidRPr="00102633">
        <w:rPr>
          <w:b/>
          <w:sz w:val="22"/>
          <w:szCs w:val="24"/>
        </w:rPr>
        <w:t>обучающихся</w:t>
      </w:r>
      <w:proofErr w:type="gramEnd"/>
      <w:r w:rsidRPr="00102633">
        <w:rPr>
          <w:b/>
          <w:sz w:val="22"/>
          <w:szCs w:val="24"/>
        </w:rPr>
        <w:t>, имеющих заболевания.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9"/>
        <w:gridCol w:w="1469"/>
        <w:gridCol w:w="1469"/>
        <w:gridCol w:w="1469"/>
        <w:gridCol w:w="1469"/>
      </w:tblGrid>
      <w:tr w:rsidR="00AC4725" w:rsidRPr="00AC4725" w:rsidTr="004A37D2">
        <w:tc>
          <w:tcPr>
            <w:tcW w:w="4788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2008-2009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2009-2010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2010-2011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2011-2012</w:t>
            </w:r>
          </w:p>
        </w:tc>
      </w:tr>
      <w:tr w:rsidR="00AC4725" w:rsidRPr="00AC4725" w:rsidTr="004A37D2">
        <w:tc>
          <w:tcPr>
            <w:tcW w:w="4788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ОРВИ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198 (79,2 %)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172 (65.3%)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175 (69,7%)</w:t>
            </w:r>
          </w:p>
        </w:tc>
        <w:tc>
          <w:tcPr>
            <w:tcW w:w="1620" w:type="dxa"/>
          </w:tcPr>
          <w:p w:rsidR="00AC4725" w:rsidRPr="00AC4725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AC4725">
              <w:t>160 (67,7%)</w:t>
            </w:r>
          </w:p>
        </w:tc>
      </w:tr>
      <w:tr w:rsidR="00AC4725" w:rsidRPr="00AC4725" w:rsidTr="004A37D2">
        <w:tc>
          <w:tcPr>
            <w:tcW w:w="4788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Патология зрения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57 (22,8%)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43 (16,3%)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40 (15,9%)</w:t>
            </w:r>
          </w:p>
        </w:tc>
        <w:tc>
          <w:tcPr>
            <w:tcW w:w="1620" w:type="dxa"/>
          </w:tcPr>
          <w:p w:rsidR="00AC4725" w:rsidRPr="00AC4725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AC4725">
              <w:t>35 (14,8 %)</w:t>
            </w:r>
          </w:p>
        </w:tc>
      </w:tr>
      <w:tr w:rsidR="00AC4725" w:rsidRPr="007150CE" w:rsidTr="004A37D2">
        <w:tc>
          <w:tcPr>
            <w:tcW w:w="4788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Патология опорно-двигательного аппарата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179 (71,6%)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116 (44,1%)</w:t>
            </w:r>
          </w:p>
        </w:tc>
        <w:tc>
          <w:tcPr>
            <w:tcW w:w="1620" w:type="dxa"/>
          </w:tcPr>
          <w:p w:rsidR="00AC4725" w:rsidRPr="004A37D2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4A37D2">
              <w:t>120 (47,8%)</w:t>
            </w:r>
          </w:p>
        </w:tc>
        <w:tc>
          <w:tcPr>
            <w:tcW w:w="1620" w:type="dxa"/>
          </w:tcPr>
          <w:p w:rsidR="00AC4725" w:rsidRDefault="00AC4725" w:rsidP="004A37D2">
            <w:pPr>
              <w:pStyle w:val="af1"/>
              <w:snapToGrid w:val="0"/>
              <w:spacing w:line="360" w:lineRule="auto"/>
              <w:ind w:left="0"/>
            </w:pPr>
            <w:r w:rsidRPr="00AC4725">
              <w:t>110 (46,6 %)</w:t>
            </w:r>
          </w:p>
        </w:tc>
      </w:tr>
    </w:tbl>
    <w:p w:rsidR="00ED02B6" w:rsidRPr="007150CE" w:rsidRDefault="00ED02B6" w:rsidP="007150CE">
      <w:pPr>
        <w:tabs>
          <w:tab w:val="left" w:pos="-426"/>
          <w:tab w:val="left" w:pos="-142"/>
          <w:tab w:val="left" w:pos="1440"/>
          <w:tab w:val="left" w:pos="9355"/>
        </w:tabs>
        <w:suppressAutoHyphens/>
        <w:spacing w:line="360" w:lineRule="auto"/>
        <w:ind w:right="566"/>
        <w:jc w:val="both"/>
        <w:rPr>
          <w:sz w:val="24"/>
          <w:szCs w:val="24"/>
        </w:rPr>
      </w:pPr>
    </w:p>
    <w:p w:rsidR="00000E28" w:rsidRPr="00102633" w:rsidRDefault="00000E28" w:rsidP="009F62FD">
      <w:pPr>
        <w:pStyle w:val="af"/>
        <w:numPr>
          <w:ilvl w:val="0"/>
          <w:numId w:val="5"/>
        </w:numPr>
        <w:tabs>
          <w:tab w:val="left" w:pos="-426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2"/>
        </w:rPr>
      </w:pPr>
      <w:r w:rsidRPr="00102633">
        <w:rPr>
          <w:rFonts w:ascii="Times New Roman" w:hAnsi="Times New Roman" w:cs="Times New Roman"/>
          <w:b/>
          <w:sz w:val="22"/>
        </w:rPr>
        <w:t>О</w:t>
      </w:r>
      <w:r w:rsidR="00ED02B6" w:rsidRPr="00102633">
        <w:rPr>
          <w:rFonts w:ascii="Times New Roman" w:hAnsi="Times New Roman" w:cs="Times New Roman"/>
          <w:b/>
          <w:sz w:val="22"/>
        </w:rPr>
        <w:t>рганизация летнего отдыха детей</w:t>
      </w:r>
    </w:p>
    <w:p w:rsidR="00ED02B6" w:rsidRPr="007150CE" w:rsidRDefault="00ED02B6" w:rsidP="007150CE">
      <w:pPr>
        <w:spacing w:line="360" w:lineRule="auto"/>
        <w:jc w:val="both"/>
      </w:pPr>
    </w:p>
    <w:p w:rsidR="00ED02B6" w:rsidRPr="007150CE" w:rsidRDefault="00ED02B6" w:rsidP="007150CE">
      <w:p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На базе школы каждый год работает оздоровительный летний лагерь с дневным пребыванием для обучающ</w:t>
      </w:r>
      <w:r w:rsidR="00AD4899">
        <w:rPr>
          <w:sz w:val="24"/>
          <w:szCs w:val="24"/>
        </w:rPr>
        <w:t>ихся нашей школы в количестве 85</w:t>
      </w:r>
      <w:r w:rsidRPr="007150CE">
        <w:rPr>
          <w:sz w:val="24"/>
          <w:szCs w:val="24"/>
        </w:rPr>
        <w:t xml:space="preserve"> человек.</w:t>
      </w:r>
    </w:p>
    <w:p w:rsidR="00102633" w:rsidRDefault="00102633" w:rsidP="007150CE">
      <w:pPr>
        <w:tabs>
          <w:tab w:val="left" w:pos="-426"/>
          <w:tab w:val="left" w:pos="1440"/>
          <w:tab w:val="left" w:pos="9355"/>
        </w:tabs>
        <w:suppressAutoHyphens/>
        <w:spacing w:line="360" w:lineRule="auto"/>
        <w:ind w:right="566"/>
        <w:jc w:val="both"/>
        <w:rPr>
          <w:sz w:val="24"/>
          <w:szCs w:val="24"/>
        </w:rPr>
        <w:sectPr w:rsidR="00102633" w:rsidSect="00102633">
          <w:pgSz w:w="11906" w:h="16838" w:code="9"/>
          <w:pgMar w:top="851" w:right="1276" w:bottom="851" w:left="851" w:header="567" w:footer="720" w:gutter="0"/>
          <w:cols w:space="720"/>
          <w:titlePg/>
          <w:docGrid w:linePitch="272"/>
        </w:sectPr>
      </w:pPr>
    </w:p>
    <w:p w:rsidR="00915E42" w:rsidRPr="007150CE" w:rsidRDefault="00915E42" w:rsidP="007150CE">
      <w:pPr>
        <w:tabs>
          <w:tab w:val="left" w:pos="-426"/>
          <w:tab w:val="left" w:pos="1440"/>
          <w:tab w:val="left" w:pos="9355"/>
        </w:tabs>
        <w:suppressAutoHyphens/>
        <w:spacing w:line="360" w:lineRule="auto"/>
        <w:ind w:right="566"/>
        <w:jc w:val="both"/>
        <w:rPr>
          <w:sz w:val="24"/>
          <w:szCs w:val="24"/>
        </w:rPr>
      </w:pPr>
    </w:p>
    <w:p w:rsidR="00915E42" w:rsidRPr="00AC4725" w:rsidRDefault="00915E42" w:rsidP="009F62FD">
      <w:pPr>
        <w:numPr>
          <w:ilvl w:val="3"/>
          <w:numId w:val="1"/>
        </w:numPr>
        <w:tabs>
          <w:tab w:val="clear" w:pos="2880"/>
          <w:tab w:val="left" w:pos="-426"/>
          <w:tab w:val="num" w:pos="0"/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b/>
          <w:sz w:val="24"/>
          <w:szCs w:val="24"/>
        </w:rPr>
      </w:pPr>
      <w:r w:rsidRPr="007150CE">
        <w:rPr>
          <w:b/>
          <w:sz w:val="24"/>
          <w:szCs w:val="24"/>
        </w:rPr>
        <w:t xml:space="preserve"> </w:t>
      </w:r>
      <w:r w:rsidRPr="00AC4725">
        <w:rPr>
          <w:b/>
          <w:sz w:val="24"/>
          <w:szCs w:val="24"/>
        </w:rPr>
        <w:t>Кадровые ресурсы</w:t>
      </w:r>
      <w:r w:rsidR="007150CE" w:rsidRPr="00AC4725">
        <w:rPr>
          <w:b/>
          <w:sz w:val="24"/>
          <w:szCs w:val="24"/>
        </w:rPr>
        <w:t>.</w:t>
      </w:r>
    </w:p>
    <w:tbl>
      <w:tblPr>
        <w:tblW w:w="0" w:type="auto"/>
        <w:tblInd w:w="-442" w:type="dxa"/>
        <w:tblLayout w:type="fixed"/>
        <w:tblLook w:val="0000"/>
      </w:tblPr>
      <w:tblGrid>
        <w:gridCol w:w="1980"/>
        <w:gridCol w:w="1279"/>
        <w:gridCol w:w="1725"/>
        <w:gridCol w:w="1694"/>
        <w:gridCol w:w="1694"/>
        <w:gridCol w:w="1348"/>
        <w:gridCol w:w="1620"/>
        <w:gridCol w:w="900"/>
        <w:gridCol w:w="720"/>
        <w:gridCol w:w="900"/>
        <w:gridCol w:w="2000"/>
      </w:tblGrid>
      <w:tr w:rsidR="00AC4725" w:rsidRPr="00AC4725" w:rsidTr="004A37D2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Кол-во штатных единиц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Кол-во фактически работающих (чел)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Имеют высшее образование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 xml:space="preserve">Имеют среднее </w:t>
            </w:r>
            <w:proofErr w:type="spellStart"/>
            <w:proofErr w:type="gramStart"/>
            <w:r w:rsidRPr="00AC4725">
              <w:rPr>
                <w:b/>
                <w:sz w:val="22"/>
                <w:szCs w:val="22"/>
              </w:rPr>
              <w:t>профессио-нальное</w:t>
            </w:r>
            <w:proofErr w:type="spellEnd"/>
            <w:proofErr w:type="gramEnd"/>
            <w:r w:rsidRPr="00AC4725">
              <w:rPr>
                <w:b/>
                <w:sz w:val="22"/>
                <w:szCs w:val="22"/>
              </w:rPr>
              <w:t xml:space="preserve"> образование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Молодые специалисты (стаж до 5 лет)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Работники пенсионного возраста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Аттестованы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Прошли повышение квалификации в предыдущем учебном году</w:t>
            </w:r>
            <w:r w:rsidRPr="00AC4725"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</w:tr>
      <w:tr w:rsidR="00AC4725" w:rsidRPr="00AC4725" w:rsidTr="004A37D2">
        <w:trPr>
          <w:cantSplit/>
          <w:trHeight w:val="148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 xml:space="preserve">Высшая </w:t>
            </w:r>
            <w:proofErr w:type="spellStart"/>
            <w:r w:rsidRPr="00AC4725">
              <w:rPr>
                <w:b/>
                <w:sz w:val="22"/>
                <w:szCs w:val="22"/>
              </w:rPr>
              <w:t>катег</w:t>
            </w:r>
            <w:proofErr w:type="spellEnd"/>
            <w:r w:rsidRPr="00AC47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C4725">
              <w:rPr>
                <w:b/>
                <w:sz w:val="22"/>
                <w:szCs w:val="22"/>
              </w:rPr>
              <w:t>катег</w:t>
            </w:r>
            <w:proofErr w:type="spellEnd"/>
            <w:r w:rsidRPr="00AC47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AC4725">
              <w:rPr>
                <w:b/>
                <w:sz w:val="22"/>
                <w:szCs w:val="22"/>
              </w:rPr>
              <w:t>катег</w:t>
            </w:r>
            <w:proofErr w:type="spellEnd"/>
            <w:r w:rsidRPr="00AC47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C4725" w:rsidRPr="00AC4725" w:rsidTr="004A37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</w:tr>
      <w:tr w:rsidR="00AC4725" w:rsidRPr="00AC4725" w:rsidTr="004A37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Педагогический персонал, в т.ч.: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33,05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9</w:t>
            </w:r>
          </w:p>
        </w:tc>
      </w:tr>
      <w:tr w:rsidR="00AC4725" w:rsidRPr="00AC4725" w:rsidTr="004A37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в начальных классах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</w:tr>
      <w:tr w:rsidR="00AC4725" w:rsidRPr="00AC4725" w:rsidTr="004A37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в основном и старшем звене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7</w:t>
            </w:r>
          </w:p>
        </w:tc>
      </w:tr>
      <w:tr w:rsidR="00AC4725" w:rsidRPr="00AC4725" w:rsidTr="004A37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C4725" w:rsidRPr="00AC4725" w:rsidTr="004A37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Обслуживающий персонал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17,05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C4725" w:rsidRPr="00AC4725" w:rsidTr="004A37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59,6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C4725" w:rsidRPr="00AC4725" w:rsidRDefault="00AC4725" w:rsidP="00AC472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C4725">
              <w:rPr>
                <w:b/>
                <w:sz w:val="22"/>
                <w:szCs w:val="22"/>
              </w:rPr>
              <w:t>11</w:t>
            </w:r>
          </w:p>
        </w:tc>
      </w:tr>
    </w:tbl>
    <w:p w:rsidR="00102633" w:rsidRDefault="00102633" w:rsidP="00AC4725">
      <w:pPr>
        <w:tabs>
          <w:tab w:val="left" w:pos="-426"/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  <w:highlight w:val="yellow"/>
        </w:rPr>
        <w:sectPr w:rsidR="00102633" w:rsidSect="00102633">
          <w:pgSz w:w="16838" w:h="11906" w:orient="landscape" w:code="9"/>
          <w:pgMar w:top="1276" w:right="851" w:bottom="851" w:left="851" w:header="567" w:footer="720" w:gutter="0"/>
          <w:cols w:space="720"/>
          <w:titlePg/>
          <w:docGrid w:linePitch="272"/>
        </w:sectPr>
      </w:pPr>
    </w:p>
    <w:p w:rsidR="00AC4725" w:rsidRDefault="00AC4725" w:rsidP="00AC4725">
      <w:pPr>
        <w:tabs>
          <w:tab w:val="left" w:pos="-426"/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  <w:highlight w:val="yellow"/>
        </w:rPr>
      </w:pPr>
    </w:p>
    <w:p w:rsidR="004A37D2" w:rsidRDefault="004A37D2" w:rsidP="004A37D2">
      <w:pPr>
        <w:spacing w:line="360" w:lineRule="auto"/>
        <w:ind w:firstLine="720"/>
        <w:jc w:val="both"/>
      </w:pPr>
      <w:r>
        <w:t>В средней школе №44 в 2011-2012 учебном году работало 25 педагогов и 2 совместителя, среди них 25 женщины и 2 мужчины (7,7 %).</w:t>
      </w:r>
    </w:p>
    <w:p w:rsidR="004A37D2" w:rsidRDefault="004A37D2" w:rsidP="004A37D2">
      <w:pPr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>
            <wp:extent cx="2438400" cy="1790700"/>
            <wp:effectExtent l="1905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6025" cy="17716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875" cy="1809750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7D2" w:rsidRDefault="004A37D2" w:rsidP="007150CE">
      <w:pPr>
        <w:spacing w:line="360" w:lineRule="auto"/>
        <w:ind w:firstLine="720"/>
        <w:jc w:val="both"/>
        <w:rPr>
          <w:sz w:val="24"/>
          <w:szCs w:val="24"/>
        </w:rPr>
      </w:pPr>
    </w:p>
    <w:p w:rsidR="00113A6F" w:rsidRPr="007150CE" w:rsidRDefault="00113A6F" w:rsidP="007150CE">
      <w:pPr>
        <w:spacing w:line="360" w:lineRule="auto"/>
        <w:ind w:firstLine="72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Многие педагогические работники школы пользуются заслуженным авторитетом в городе, отмечены Почетными грамотами управления образования мэрии города Ярославля, департамента образования Ярославской области, имеют почетные звания и другие награды:</w:t>
      </w:r>
    </w:p>
    <w:p w:rsidR="00113A6F" w:rsidRPr="007150CE" w:rsidRDefault="00113A6F" w:rsidP="009F62F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«Почетный работник </w:t>
      </w:r>
      <w:r w:rsidR="00C254AB" w:rsidRPr="007150CE">
        <w:rPr>
          <w:sz w:val="24"/>
          <w:szCs w:val="24"/>
        </w:rPr>
        <w:t xml:space="preserve">общего </w:t>
      </w:r>
      <w:r w:rsidRPr="007150CE">
        <w:rPr>
          <w:sz w:val="24"/>
          <w:szCs w:val="24"/>
        </w:rPr>
        <w:t>образования</w:t>
      </w:r>
      <w:r w:rsidR="00C254AB" w:rsidRPr="007150CE">
        <w:rPr>
          <w:sz w:val="24"/>
          <w:szCs w:val="24"/>
        </w:rPr>
        <w:t xml:space="preserve"> Российской Федерации</w:t>
      </w:r>
      <w:r w:rsidRPr="007150CE">
        <w:rPr>
          <w:sz w:val="24"/>
          <w:szCs w:val="24"/>
        </w:rPr>
        <w:t>» - 2 человека;</w:t>
      </w:r>
    </w:p>
    <w:p w:rsidR="00113A6F" w:rsidRPr="007150CE" w:rsidRDefault="00113A6F" w:rsidP="009F62F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«Отличник нар</w:t>
      </w:r>
      <w:r w:rsidR="00C254AB" w:rsidRPr="007150CE">
        <w:rPr>
          <w:sz w:val="24"/>
          <w:szCs w:val="24"/>
        </w:rPr>
        <w:t>одного просвещения» - 9 человек;</w:t>
      </w:r>
    </w:p>
    <w:p w:rsidR="00113A6F" w:rsidRPr="007150CE" w:rsidRDefault="00113A6F" w:rsidP="009F62F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Значок «Ветеран труда» - 9 человек</w:t>
      </w:r>
      <w:r w:rsidR="00C254AB" w:rsidRPr="007150CE">
        <w:rPr>
          <w:sz w:val="24"/>
          <w:szCs w:val="24"/>
        </w:rPr>
        <w:t>;</w:t>
      </w:r>
    </w:p>
    <w:p w:rsidR="00113A6F" w:rsidRPr="007150CE" w:rsidRDefault="00113A6F" w:rsidP="009F62F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Почетная грамота Министерства образования и науки РФ – 4 человека</w:t>
      </w:r>
      <w:r w:rsidR="00C254AB" w:rsidRPr="007150CE">
        <w:rPr>
          <w:sz w:val="24"/>
          <w:szCs w:val="24"/>
        </w:rPr>
        <w:t>.</w:t>
      </w:r>
    </w:p>
    <w:p w:rsidR="00113A6F" w:rsidRPr="007150CE" w:rsidRDefault="00113A6F" w:rsidP="007150CE">
      <w:pPr>
        <w:spacing w:line="360" w:lineRule="auto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Общее количество работающих пенсионеров – 11 человек, из них по выслуге – 2 человека, по возрасту – 9 человек.</w:t>
      </w:r>
    </w:p>
    <w:p w:rsidR="00113A6F" w:rsidRPr="007150CE" w:rsidRDefault="00113A6F" w:rsidP="007150CE">
      <w:pPr>
        <w:spacing w:line="360" w:lineRule="auto"/>
        <w:ind w:firstLine="72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В школе работают узкие </w:t>
      </w:r>
      <w:r w:rsidR="00090E9D" w:rsidRPr="007150CE">
        <w:rPr>
          <w:sz w:val="24"/>
          <w:szCs w:val="24"/>
        </w:rPr>
        <w:t xml:space="preserve">специалисты: </w:t>
      </w:r>
      <w:r w:rsidR="004A37D2">
        <w:rPr>
          <w:sz w:val="24"/>
          <w:szCs w:val="24"/>
        </w:rPr>
        <w:t xml:space="preserve">социальный педагог </w:t>
      </w:r>
      <w:proofErr w:type="spellStart"/>
      <w:r w:rsidR="004A37D2">
        <w:rPr>
          <w:sz w:val="24"/>
          <w:szCs w:val="24"/>
        </w:rPr>
        <w:t>У</w:t>
      </w:r>
      <w:r w:rsidR="00AD4899">
        <w:rPr>
          <w:sz w:val="24"/>
          <w:szCs w:val="24"/>
        </w:rPr>
        <w:t>зикова</w:t>
      </w:r>
      <w:proofErr w:type="spellEnd"/>
      <w:r w:rsidR="004A37D2">
        <w:rPr>
          <w:sz w:val="24"/>
          <w:szCs w:val="24"/>
        </w:rPr>
        <w:t xml:space="preserve"> Н.Е., </w:t>
      </w:r>
      <w:r w:rsidR="00090E9D" w:rsidRPr="007150CE">
        <w:rPr>
          <w:sz w:val="24"/>
          <w:szCs w:val="24"/>
        </w:rPr>
        <w:t>педагог-психолог Лебедева О.М. (</w:t>
      </w:r>
      <w:r w:rsidRPr="007150CE">
        <w:rPr>
          <w:sz w:val="24"/>
          <w:szCs w:val="24"/>
        </w:rPr>
        <w:t>первая</w:t>
      </w:r>
      <w:r w:rsidR="00090E9D" w:rsidRPr="007150CE">
        <w:rPr>
          <w:sz w:val="24"/>
          <w:szCs w:val="24"/>
        </w:rPr>
        <w:t xml:space="preserve"> квалификационная </w:t>
      </w:r>
      <w:r w:rsidRPr="007150CE">
        <w:rPr>
          <w:sz w:val="24"/>
          <w:szCs w:val="24"/>
        </w:rPr>
        <w:t>категория</w:t>
      </w:r>
      <w:r w:rsidR="00090E9D" w:rsidRPr="007150CE">
        <w:rPr>
          <w:sz w:val="24"/>
          <w:szCs w:val="24"/>
        </w:rPr>
        <w:t>)</w:t>
      </w:r>
      <w:r w:rsidRPr="007150CE">
        <w:rPr>
          <w:sz w:val="24"/>
          <w:szCs w:val="24"/>
        </w:rPr>
        <w:t xml:space="preserve">. Работу школьной библиотеки обеспечивает </w:t>
      </w:r>
      <w:proofErr w:type="gramStart"/>
      <w:r w:rsidRPr="007150CE">
        <w:rPr>
          <w:sz w:val="24"/>
          <w:szCs w:val="24"/>
        </w:rPr>
        <w:t>заведующая</w:t>
      </w:r>
      <w:proofErr w:type="gramEnd"/>
      <w:r w:rsidRPr="007150CE">
        <w:rPr>
          <w:sz w:val="24"/>
          <w:szCs w:val="24"/>
        </w:rPr>
        <w:t xml:space="preserve"> школьной библиотеки </w:t>
      </w:r>
      <w:proofErr w:type="spellStart"/>
      <w:r w:rsidRPr="007150CE">
        <w:rPr>
          <w:sz w:val="24"/>
          <w:szCs w:val="24"/>
        </w:rPr>
        <w:t>Дьячкова</w:t>
      </w:r>
      <w:proofErr w:type="spellEnd"/>
      <w:r w:rsidRPr="007150CE">
        <w:rPr>
          <w:sz w:val="24"/>
          <w:szCs w:val="24"/>
        </w:rPr>
        <w:t xml:space="preserve"> О.И., медицинское обслуживани</w:t>
      </w:r>
      <w:r w:rsidR="004A37D2">
        <w:rPr>
          <w:sz w:val="24"/>
          <w:szCs w:val="24"/>
        </w:rPr>
        <w:t xml:space="preserve">е осуществляла </w:t>
      </w:r>
      <w:r w:rsidRPr="007150CE">
        <w:rPr>
          <w:sz w:val="24"/>
          <w:szCs w:val="24"/>
        </w:rPr>
        <w:t>врач поликлиники №1.</w:t>
      </w:r>
    </w:p>
    <w:p w:rsidR="00915E42" w:rsidRPr="007150CE" w:rsidRDefault="00915E42" w:rsidP="007150CE">
      <w:pPr>
        <w:suppressAutoHyphens/>
        <w:spacing w:line="360" w:lineRule="auto"/>
        <w:ind w:left="90"/>
        <w:jc w:val="both"/>
        <w:rPr>
          <w:sz w:val="24"/>
          <w:szCs w:val="24"/>
        </w:rPr>
      </w:pPr>
    </w:p>
    <w:p w:rsidR="00113A6F" w:rsidRPr="007150CE" w:rsidRDefault="00113A6F" w:rsidP="00102633">
      <w:pPr>
        <w:suppressAutoHyphens/>
        <w:spacing w:line="360" w:lineRule="auto"/>
        <w:jc w:val="both"/>
        <w:rPr>
          <w:sz w:val="24"/>
          <w:szCs w:val="24"/>
        </w:rPr>
        <w:sectPr w:rsidR="00113A6F" w:rsidRPr="007150CE" w:rsidSect="00102633">
          <w:pgSz w:w="11906" w:h="16838" w:code="9"/>
          <w:pgMar w:top="851" w:right="1276" w:bottom="851" w:left="851" w:header="567" w:footer="720" w:gutter="0"/>
          <w:cols w:space="720"/>
          <w:titlePg/>
          <w:docGrid w:linePitch="272"/>
        </w:sectPr>
      </w:pPr>
    </w:p>
    <w:p w:rsidR="00915E42" w:rsidRPr="007150CE" w:rsidRDefault="00915E42" w:rsidP="007150CE">
      <w:p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</w:rPr>
      </w:pPr>
    </w:p>
    <w:p w:rsidR="00915E42" w:rsidRPr="007150CE" w:rsidRDefault="00915E42" w:rsidP="009F62FD">
      <w:pPr>
        <w:numPr>
          <w:ilvl w:val="3"/>
          <w:numId w:val="1"/>
        </w:numPr>
        <w:tabs>
          <w:tab w:val="clear" w:pos="2880"/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b/>
          <w:sz w:val="24"/>
          <w:szCs w:val="24"/>
        </w:rPr>
      </w:pPr>
      <w:r w:rsidRPr="007150CE">
        <w:rPr>
          <w:b/>
          <w:sz w:val="24"/>
          <w:szCs w:val="24"/>
        </w:rPr>
        <w:t xml:space="preserve"> Состояние воспитательной ра</w:t>
      </w:r>
      <w:r w:rsidR="0072630E" w:rsidRPr="007150CE">
        <w:rPr>
          <w:b/>
          <w:sz w:val="24"/>
          <w:szCs w:val="24"/>
        </w:rPr>
        <w:t>боты.</w:t>
      </w: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В школе создан комфортный микроклимат для обучающихся и сотрудников. </w:t>
      </w:r>
      <w:proofErr w:type="gramStart"/>
      <w:r>
        <w:t>Позитивному отношению с одноклассниками и ощущению психологического комфорта обучающихся в школе способствует система  воспитательной  работы школы, работа классных руководителей и  социально – психологической службы, направленные на создание условий полноценного  взаимодействия и общения ребенка со сверстниками и взрослыми, на формирование социальной компетентности обучающихся; развитие мотивационной, познавательной и эмоционально-волевой сферы личности, способной к саморазвитию и самосовершенствованию;</w:t>
      </w:r>
      <w:proofErr w:type="gramEnd"/>
      <w:r>
        <w:t xml:space="preserve"> формированию толерантного отношения к окружающим и формированию устойчивых навыков конструктивного общения; развитию способности к самопознанию и самосовершенствованию; коррекции и развитию установок, необходимых для успешного общения; развитию способности адекватно и полно воспринимать себя и других людей, а также отношения, складывающиеся между людьми.</w:t>
      </w: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Для участия  во внеклассных мероприятиях формируются, как правило, разновозрастные  группы, что  способствует формированию между </w:t>
      </w:r>
      <w:proofErr w:type="gramStart"/>
      <w:r>
        <w:t>обучающимися</w:t>
      </w:r>
      <w:proofErr w:type="gramEnd"/>
      <w:r>
        <w:t xml:space="preserve"> разных параллелей дружеских отношений, основанных на взаимопомощи и уважении. Результаты анкетирования педагогического коллектива показали, что большинство учителей удовлетворены работой в данном коллективе, чувствуют себя комфортно. Коллектив характеризуется стабильностью,  около 50% учителей работают  в нашей школе  более двадцати лет. Общение  между  членами  коллектива не ограничивается школой,  многих связывает многолетняя дружба. Все это свидетельствует о положительном эмоциональном фоне в коллективе.</w:t>
      </w:r>
    </w:p>
    <w:p w:rsidR="00945921" w:rsidRPr="00EA6A71" w:rsidRDefault="00945921" w:rsidP="00945921">
      <w:pPr>
        <w:pStyle w:val="210"/>
        <w:spacing w:after="0" w:line="360" w:lineRule="auto"/>
        <w:ind w:left="0" w:firstLine="540"/>
        <w:jc w:val="both"/>
        <w:rPr>
          <w:b/>
        </w:rPr>
      </w:pPr>
      <w:r w:rsidRPr="00EA6A71">
        <w:rPr>
          <w:b/>
        </w:rPr>
        <w:t xml:space="preserve">Таблица. Отношение </w:t>
      </w:r>
      <w:proofErr w:type="gramStart"/>
      <w:r w:rsidRPr="00EA6A71">
        <w:rPr>
          <w:b/>
        </w:rPr>
        <w:t>к</w:t>
      </w:r>
      <w:proofErr w:type="gramEnd"/>
      <w:r w:rsidRPr="00EA6A71">
        <w:rPr>
          <w:b/>
        </w:rPr>
        <w:t xml:space="preserve"> обучающимся (по данным анкетирования)</w:t>
      </w:r>
    </w:p>
    <w:tbl>
      <w:tblPr>
        <w:tblW w:w="0" w:type="auto"/>
        <w:tblInd w:w="19" w:type="dxa"/>
        <w:tblLayout w:type="fixed"/>
        <w:tblLook w:val="0000"/>
      </w:tblPr>
      <w:tblGrid>
        <w:gridCol w:w="2059"/>
        <w:gridCol w:w="2540"/>
      </w:tblGrid>
      <w:tr w:rsidR="00945921" w:rsidTr="00D631F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Удовлетворенность</w:t>
            </w:r>
          </w:p>
        </w:tc>
      </w:tr>
      <w:tr w:rsidR="00945921" w:rsidTr="00D631F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Обучающихся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49 (54) %</w:t>
            </w:r>
          </w:p>
        </w:tc>
      </w:tr>
      <w:tr w:rsidR="00945921" w:rsidTr="00D631F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родителей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69 (69) %</w:t>
            </w:r>
          </w:p>
        </w:tc>
      </w:tr>
    </w:tbl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В общении учителей и обучающихся нет конфликтов, создана атмосфера сотворчества, учителя учитывают возрастные и индивидуальные особенности детей. В целом </w:t>
      </w:r>
      <w:proofErr w:type="gramStart"/>
      <w:r>
        <w:t>обучающиеся</w:t>
      </w:r>
      <w:proofErr w:type="gramEnd"/>
      <w:r>
        <w:t xml:space="preserve"> удовлетворены взаимоотношениями в классных коллективах, не испытывают психологического дискомфорта. Микроклимат в классных коллективах хороший, в основном отсутствуют конфликты между </w:t>
      </w:r>
      <w:proofErr w:type="gramStart"/>
      <w:r>
        <w:t>обучающимися</w:t>
      </w:r>
      <w:proofErr w:type="gramEnd"/>
      <w:r>
        <w:t xml:space="preserve"> и имеются устойчивые межличностные предпочтения. </w:t>
      </w:r>
      <w:r w:rsidR="00EA6A71">
        <w:t>Отсутствуют эмоциональные срывы</w:t>
      </w:r>
      <w:r>
        <w:t>, на уроках созданы специальные психологические условия для оказания помощи детям, испытывающими трудности в психологическом развитии.</w:t>
      </w:r>
    </w:p>
    <w:p w:rsidR="00EA6A71" w:rsidRDefault="00EA6A71">
      <w:pPr>
        <w:rPr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945921" w:rsidRPr="00EA6A71" w:rsidRDefault="00945921" w:rsidP="00945921">
      <w:pPr>
        <w:pStyle w:val="210"/>
        <w:spacing w:after="0" w:line="360" w:lineRule="auto"/>
        <w:ind w:left="0" w:firstLine="540"/>
        <w:jc w:val="both"/>
        <w:rPr>
          <w:b/>
        </w:rPr>
      </w:pPr>
      <w:r w:rsidRPr="00EA6A71">
        <w:rPr>
          <w:b/>
        </w:rPr>
        <w:lastRenderedPageBreak/>
        <w:t>Таблица. Отношение к ОУ (мнение обучающихся и родителей об ОУ)</w:t>
      </w:r>
    </w:p>
    <w:tbl>
      <w:tblPr>
        <w:tblW w:w="0" w:type="auto"/>
        <w:tblInd w:w="458" w:type="dxa"/>
        <w:tblLayout w:type="fixed"/>
        <w:tblLook w:val="0000"/>
      </w:tblPr>
      <w:tblGrid>
        <w:gridCol w:w="2215"/>
        <w:gridCol w:w="2845"/>
      </w:tblGrid>
      <w:tr w:rsidR="00945921" w:rsidTr="00D631F6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 xml:space="preserve">Удовлетворенность </w:t>
            </w:r>
          </w:p>
        </w:tc>
      </w:tr>
      <w:tr w:rsidR="00945921" w:rsidTr="00D631F6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Обучающиеся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49 (79) %</w:t>
            </w:r>
          </w:p>
        </w:tc>
      </w:tr>
      <w:tr w:rsidR="00945921" w:rsidTr="00D631F6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 xml:space="preserve">Родители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64 (59) %</w:t>
            </w:r>
          </w:p>
        </w:tc>
      </w:tr>
    </w:tbl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Существование положительного микроклимата в образовательном учреждении способствует позитивному общению между всеми участниками образовательного процесса. Также это способствует созданию условий для осознанного профессионального самоопределения учащихся, содействия раскрытию и развитию способностей обучающихся, развитию навыков самоанализа, обучения конструктивному повседневному и деловому общению, приемам </w:t>
      </w:r>
      <w:proofErr w:type="spellStart"/>
      <w:r>
        <w:t>саморегуляции</w:t>
      </w:r>
      <w:proofErr w:type="spellEnd"/>
      <w:r>
        <w:t xml:space="preserve"> в стрессовых ситуациях, умению творчески преодолевать конфликты.</w:t>
      </w: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Анализ уровня асоциального поведения (нарушения Устава школы, пропуски занятий без уважительной причины, дисциплина, административные правонарушения и т.п.) за последние три года представлен в  таблице. </w:t>
      </w: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2932"/>
        <w:gridCol w:w="1287"/>
        <w:gridCol w:w="1276"/>
        <w:gridCol w:w="1276"/>
        <w:gridCol w:w="1295"/>
      </w:tblGrid>
      <w:tr w:rsidR="00945921" w:rsidTr="00D631F6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2008-2009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2009-2010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2010-2011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2011-2012</w:t>
            </w:r>
          </w:p>
        </w:tc>
      </w:tr>
      <w:tr w:rsidR="00945921" w:rsidTr="00D631F6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на учете в КДН и ЗП, ОДН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8+6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0</w:t>
            </w:r>
          </w:p>
        </w:tc>
      </w:tr>
      <w:tr w:rsidR="00945921" w:rsidTr="00D631F6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proofErr w:type="spellStart"/>
            <w:r>
              <w:t>Внутришкольный</w:t>
            </w:r>
            <w:proofErr w:type="spellEnd"/>
            <w:r>
              <w:t xml:space="preserve">  учет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0</w:t>
            </w:r>
          </w:p>
        </w:tc>
      </w:tr>
      <w:tr w:rsidR="00945921" w:rsidTr="00D631F6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 xml:space="preserve">Систематически пропускающие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Default="00945921" w:rsidP="00EA6A71">
            <w:pPr>
              <w:pStyle w:val="210"/>
              <w:spacing w:after="0" w:line="360" w:lineRule="auto"/>
              <w:ind w:left="0"/>
              <w:jc w:val="both"/>
            </w:pPr>
            <w:r>
              <w:t>0</w:t>
            </w:r>
          </w:p>
        </w:tc>
      </w:tr>
    </w:tbl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Наблюдается положительная динамика снижения количества </w:t>
      </w:r>
      <w:proofErr w:type="gramStart"/>
      <w:r>
        <w:t>обучающихся</w:t>
      </w:r>
      <w:proofErr w:type="gramEnd"/>
      <w:r>
        <w:t xml:space="preserve"> асоциального поведения. Для снижения этих показателей социально-психологической службой школы проводится работа по предупреждению и профилактике асоциального поведения обучающихся.</w:t>
      </w: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 В конце каждого  учебного года подводятся итоги участия классов в общешкольных мероприятиях, лучшие классы награждаются грамотами. </w:t>
      </w:r>
      <w:proofErr w:type="gramStart"/>
      <w:r>
        <w:t>Проанализировав эти данные, нужно отметить устойчивую положительную динамику участия обучающихся в общешкольных мероприятиях - активно участвуют более 50% обучающихся.</w:t>
      </w:r>
      <w:proofErr w:type="gramEnd"/>
      <w:r>
        <w:t xml:space="preserve"> Наибольший интерес у </w:t>
      </w:r>
      <w:proofErr w:type="gramStart"/>
      <w:r>
        <w:t>обучающихся</w:t>
      </w:r>
      <w:proofErr w:type="gramEnd"/>
      <w:r>
        <w:t xml:space="preserve"> вызывают следующие мероприятия: «Посвящение в первоклассники и пятиклассники», предметные недели, «Русский Медвежонок», «КИТ», «Кенгуру для всех», фестиваль новогодних сказок, конкурсные  программы ко Дню Защитника Отечества, встречи с ветеранами, интеллектуально-познавательные  игры. </w:t>
      </w:r>
    </w:p>
    <w:p w:rsidR="00EA6A71" w:rsidRDefault="00EA6A71">
      <w:pPr>
        <w:rPr>
          <w:sz w:val="24"/>
          <w:szCs w:val="24"/>
          <w:lang w:eastAsia="ar-SA"/>
        </w:rPr>
      </w:pPr>
      <w:r>
        <w:br w:type="page"/>
      </w: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lastRenderedPageBreak/>
        <w:t xml:space="preserve">Ежегодно </w:t>
      </w:r>
      <w:proofErr w:type="gramStart"/>
      <w:r>
        <w:t>обучающиеся</w:t>
      </w:r>
      <w:proofErr w:type="gramEnd"/>
      <w:r>
        <w:t xml:space="preserve"> принимают участие в олимпиадах и конкурсах разного уровня.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1440"/>
        <w:gridCol w:w="1260"/>
        <w:gridCol w:w="1260"/>
        <w:gridCol w:w="1280"/>
      </w:tblGrid>
      <w:tr w:rsidR="00945921" w:rsidRPr="00945921" w:rsidTr="00945921">
        <w:trPr>
          <w:trHeight w:val="7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Уровень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2008-2009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2009-2010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2010-2011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2011-2012</w:t>
            </w:r>
          </w:p>
        </w:tc>
      </w:tr>
      <w:tr w:rsidR="00945921" w:rsidRPr="00945921" w:rsidTr="00945921">
        <w:trPr>
          <w:trHeight w:val="3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Международный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3</w:t>
            </w:r>
          </w:p>
        </w:tc>
      </w:tr>
      <w:tr w:rsidR="00945921" w:rsidRPr="00945921" w:rsidTr="00945921">
        <w:trPr>
          <w:trHeight w:val="46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Всероссийский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14</w:t>
            </w:r>
          </w:p>
        </w:tc>
      </w:tr>
      <w:tr w:rsidR="00945921" w:rsidRPr="00945921" w:rsidTr="00945921">
        <w:trPr>
          <w:trHeight w:val="4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Областной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8</w:t>
            </w:r>
          </w:p>
        </w:tc>
      </w:tr>
      <w:tr w:rsidR="00945921" w:rsidRPr="00945921" w:rsidTr="00945921">
        <w:trPr>
          <w:trHeight w:val="4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Городской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</w:t>
            </w:r>
          </w:p>
        </w:tc>
      </w:tr>
      <w:tr w:rsidR="00945921" w:rsidRPr="00945921" w:rsidTr="00945921">
        <w:trPr>
          <w:trHeight w:val="4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Районный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5</w:t>
            </w:r>
          </w:p>
        </w:tc>
      </w:tr>
      <w:tr w:rsidR="00945921" w:rsidRPr="00945921" w:rsidTr="00945921">
        <w:trPr>
          <w:trHeight w:val="46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50</w:t>
            </w:r>
          </w:p>
        </w:tc>
      </w:tr>
      <w:tr w:rsidR="00945921" w:rsidTr="00945921">
        <w:trPr>
          <w:trHeight w:val="4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Призеры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21" w:rsidRPr="00945921" w:rsidRDefault="00945921" w:rsidP="00945921">
            <w:pPr>
              <w:pStyle w:val="210"/>
              <w:spacing w:after="0" w:line="360" w:lineRule="auto"/>
              <w:ind w:left="0"/>
              <w:jc w:val="both"/>
            </w:pPr>
            <w:r w:rsidRPr="00945921">
              <w:t>20</w:t>
            </w:r>
          </w:p>
        </w:tc>
      </w:tr>
    </w:tbl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>Уже не первый год в школе существует органы ученического самоуправления.</w:t>
      </w:r>
    </w:p>
    <w:p w:rsidR="00945921" w:rsidRDefault="00945921" w:rsidP="00945921">
      <w:pPr>
        <w:pStyle w:val="210"/>
        <w:spacing w:after="0" w:line="360" w:lineRule="auto"/>
        <w:ind w:left="0" w:firstLine="540"/>
        <w:jc w:val="both"/>
      </w:pPr>
      <w:r>
        <w:t xml:space="preserve">В течение 2011-2012 учебного года функционировали детские органы самоуправления: Совет обучающихся, временные советы дел, инициативные творческие группы. Совет </w:t>
      </w:r>
      <w:proofErr w:type="gramStart"/>
      <w:r>
        <w:t>обучающихся</w:t>
      </w:r>
      <w:proofErr w:type="gramEnd"/>
      <w:r>
        <w:t xml:space="preserve"> под руководством </w:t>
      </w:r>
      <w:proofErr w:type="spellStart"/>
      <w:r>
        <w:t>Узиковой</w:t>
      </w:r>
      <w:proofErr w:type="spellEnd"/>
      <w:r>
        <w:t xml:space="preserve"> Н.Е. собирался регулярно один раз в месяц. </w:t>
      </w:r>
      <w:proofErr w:type="gramStart"/>
      <w:r>
        <w:t>Обучающиеся</w:t>
      </w:r>
      <w:proofErr w:type="gramEnd"/>
      <w:r>
        <w:t xml:space="preserve"> планировали, организовывали и принимали участие  в проведении школьных и районных внеклассных мероприятий и КТД. Наиболее активно проявила себя творческая группа следующих учащихся: </w:t>
      </w:r>
      <w:proofErr w:type="spellStart"/>
      <w:r>
        <w:t>Ордоян</w:t>
      </w:r>
      <w:proofErr w:type="spellEnd"/>
      <w:r>
        <w:t xml:space="preserve"> </w:t>
      </w:r>
      <w:proofErr w:type="spellStart"/>
      <w:r>
        <w:t>Анита</w:t>
      </w:r>
      <w:proofErr w:type="spellEnd"/>
      <w:r>
        <w:t xml:space="preserve">, </w:t>
      </w:r>
      <w:proofErr w:type="spellStart"/>
      <w:r>
        <w:t>Броян</w:t>
      </w:r>
      <w:proofErr w:type="spellEnd"/>
      <w:r>
        <w:t xml:space="preserve"> </w:t>
      </w:r>
      <w:proofErr w:type="spellStart"/>
      <w:r>
        <w:t>Завен</w:t>
      </w:r>
      <w:proofErr w:type="spellEnd"/>
      <w:r>
        <w:t xml:space="preserve">, Голованова Анастасия, Зуева Алена, </w:t>
      </w:r>
      <w:proofErr w:type="spellStart"/>
      <w:r>
        <w:t>Броян</w:t>
      </w:r>
      <w:proofErr w:type="spellEnd"/>
      <w:r>
        <w:t xml:space="preserve"> Миша, </w:t>
      </w:r>
      <w:proofErr w:type="spellStart"/>
      <w:r>
        <w:t>Броян</w:t>
      </w:r>
      <w:proofErr w:type="spellEnd"/>
      <w:r>
        <w:t xml:space="preserve"> </w:t>
      </w:r>
      <w:proofErr w:type="spellStart"/>
      <w:r>
        <w:t>Мариам</w:t>
      </w:r>
      <w:proofErr w:type="spellEnd"/>
      <w:r>
        <w:t>, Танько Евгений и другие.</w:t>
      </w:r>
    </w:p>
    <w:p w:rsidR="0072630E" w:rsidRPr="007150CE" w:rsidRDefault="0072630E" w:rsidP="00945921">
      <w:pPr>
        <w:pStyle w:val="210"/>
        <w:spacing w:after="0" w:line="360" w:lineRule="auto"/>
        <w:ind w:left="0" w:firstLine="540"/>
        <w:jc w:val="both"/>
      </w:pPr>
      <w:r w:rsidRPr="00945921">
        <w:t>В состав органов самоуправления входят</w:t>
      </w:r>
      <w:r w:rsidRPr="007150CE">
        <w:t xml:space="preserve">   по  два  представителя  от  каждого   класса.</w:t>
      </w:r>
    </w:p>
    <w:p w:rsidR="0072630E" w:rsidRDefault="0072630E" w:rsidP="007150CE">
      <w:pPr>
        <w:pStyle w:val="210"/>
        <w:spacing w:after="0" w:line="360" w:lineRule="auto"/>
        <w:ind w:left="0" w:firstLine="540"/>
        <w:jc w:val="both"/>
      </w:pPr>
      <w:r w:rsidRPr="007150CE">
        <w:t>Участие в некоторых видах деятельности позволяет подросткам и юношеству расширять и развивать свои умения и навыки, в том числе и в области будущей профессиональной деятельности. Способствует развитию навыков установления конструктивных контактов с незнакомыми людьми, умению убеждать, выступать на публике, искать союзников и единомышленников для осуществления конкретных задач.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  <w:rPr>
          <w:b/>
        </w:rPr>
      </w:pPr>
      <w:r w:rsidRPr="00945921">
        <w:rPr>
          <w:b/>
        </w:rPr>
        <w:t>Цель воспитательной работы на 2011-2012 учебный год: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</w:pPr>
      <w:r w:rsidRPr="00945921">
        <w:t>Способствовать раскрытию способностей каждого ученика, воспитать порядочного и патриотичного человека, личности, готовой к жизни в высокотехнологичном, конкурентном мире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  <w:rPr>
          <w:b/>
        </w:rPr>
      </w:pPr>
      <w:r w:rsidRPr="00945921">
        <w:rPr>
          <w:b/>
        </w:rPr>
        <w:t>Задачи воспитательной работы:</w:t>
      </w:r>
    </w:p>
    <w:p w:rsidR="00945921" w:rsidRPr="00945921" w:rsidRDefault="00945921" w:rsidP="00945921">
      <w:pPr>
        <w:pStyle w:val="210"/>
        <w:numPr>
          <w:ilvl w:val="0"/>
          <w:numId w:val="30"/>
        </w:numPr>
        <w:spacing w:after="0" w:line="360" w:lineRule="auto"/>
        <w:ind w:left="709"/>
        <w:jc w:val="both"/>
      </w:pPr>
      <w:r w:rsidRPr="00945921">
        <w:t xml:space="preserve">создать условия для успешной социализации </w:t>
      </w:r>
      <w:proofErr w:type="gramStart"/>
      <w:r w:rsidRPr="00945921">
        <w:t>обучающихся</w:t>
      </w:r>
      <w:proofErr w:type="gramEnd"/>
      <w:r w:rsidRPr="00945921">
        <w:t xml:space="preserve"> через проектную и коллективную деятельность и дополнительное образование.</w:t>
      </w:r>
    </w:p>
    <w:p w:rsidR="00945921" w:rsidRPr="00945921" w:rsidRDefault="00945921" w:rsidP="00945921">
      <w:pPr>
        <w:pStyle w:val="210"/>
        <w:numPr>
          <w:ilvl w:val="0"/>
          <w:numId w:val="30"/>
        </w:numPr>
        <w:spacing w:after="0" w:line="360" w:lineRule="auto"/>
        <w:ind w:left="709"/>
        <w:jc w:val="both"/>
      </w:pPr>
      <w:r w:rsidRPr="00945921">
        <w:t>совершенствовать методическое мастерство классного руководителя, способного компетентно заниматься осуществлением воспитательной деятельности и эффективно решать вопросы воспитания школьника через организацию работы МО классных руководителей.</w:t>
      </w:r>
    </w:p>
    <w:p w:rsidR="00945921" w:rsidRPr="00945921" w:rsidRDefault="00945921" w:rsidP="00945921">
      <w:pPr>
        <w:pStyle w:val="210"/>
        <w:numPr>
          <w:ilvl w:val="0"/>
          <w:numId w:val="30"/>
        </w:numPr>
        <w:spacing w:after="0" w:line="360" w:lineRule="auto"/>
        <w:ind w:left="709"/>
        <w:jc w:val="both"/>
      </w:pPr>
      <w:r w:rsidRPr="00945921">
        <w:lastRenderedPageBreak/>
        <w:t>создать условия для взаимодействия  педагогического коллектива и родителей</w:t>
      </w:r>
    </w:p>
    <w:p w:rsidR="00945921" w:rsidRPr="00945921" w:rsidRDefault="00945921" w:rsidP="00945921">
      <w:pPr>
        <w:pStyle w:val="210"/>
        <w:numPr>
          <w:ilvl w:val="0"/>
          <w:numId w:val="30"/>
        </w:numPr>
        <w:spacing w:after="0" w:line="360" w:lineRule="auto"/>
        <w:ind w:left="709"/>
        <w:jc w:val="both"/>
      </w:pPr>
      <w:r w:rsidRPr="00945921">
        <w:t>создать условия для сохранения здоровья учащихся, формирования потребности здорового образа жизни и здоровых взаимоотношений с окружающим миром, обществом и самим собой.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  <w:rPr>
          <w:b/>
        </w:rPr>
      </w:pPr>
      <w:r w:rsidRPr="00945921">
        <w:rPr>
          <w:b/>
        </w:rPr>
        <w:t>Направления содержания деятельности: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</w:pPr>
      <w:r w:rsidRPr="00945921">
        <w:t>- гражданско-патриотическое;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</w:pPr>
      <w:r w:rsidRPr="00945921">
        <w:t>- краеведческое;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</w:pPr>
      <w:r w:rsidRPr="00945921">
        <w:t>- гражданско-правовое;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</w:pPr>
      <w:r w:rsidRPr="00945921">
        <w:t>- экологическое;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</w:pPr>
      <w:r w:rsidRPr="00945921">
        <w:t>- творческое воспитание личности.</w:t>
      </w:r>
    </w:p>
    <w:p w:rsidR="00945921" w:rsidRPr="00945921" w:rsidRDefault="00945921" w:rsidP="00945921">
      <w:pPr>
        <w:pStyle w:val="210"/>
        <w:spacing w:after="0" w:line="360" w:lineRule="auto"/>
        <w:ind w:left="0" w:firstLine="540"/>
        <w:jc w:val="both"/>
      </w:pPr>
      <w:r w:rsidRPr="00945921">
        <w:t xml:space="preserve">Реализация задач осуществлялась </w:t>
      </w:r>
      <w:proofErr w:type="gramStart"/>
      <w:r w:rsidRPr="00945921">
        <w:t>через</w:t>
      </w:r>
      <w:proofErr w:type="gramEnd"/>
      <w:r w:rsidRPr="00945921">
        <w:t>:</w:t>
      </w:r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r w:rsidRPr="00945921">
        <w:t>Совместную деятельность педагогов, детей, их родителей, которая была разделена на несколько тематических периодов:</w:t>
      </w:r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proofErr w:type="gramStart"/>
      <w:r w:rsidRPr="00945921">
        <w:t>«Здравствуй, школа!» (ключевые дела:</w:t>
      </w:r>
      <w:proofErr w:type="gramEnd"/>
      <w:r w:rsidRPr="00945921">
        <w:t xml:space="preserve"> </w:t>
      </w:r>
      <w:proofErr w:type="gramStart"/>
      <w:r w:rsidRPr="00945921">
        <w:t>День знаний, Юбилей школы).</w:t>
      </w:r>
      <w:proofErr w:type="gramEnd"/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r w:rsidRPr="00945921">
        <w:t>«В мире знаний и открытий» (ключевые дела: школьный этап Всероссийской олимпиады школьников «Олимпийские игры знаний», предметные недели)</w:t>
      </w:r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r w:rsidRPr="00945921">
        <w:t>Дни правовых знаний</w:t>
      </w:r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proofErr w:type="gramStart"/>
      <w:r w:rsidRPr="00945921">
        <w:t>«Новогодняя феерия» (ключевые дела:</w:t>
      </w:r>
      <w:proofErr w:type="gramEnd"/>
      <w:r w:rsidRPr="00945921">
        <w:t xml:space="preserve"> </w:t>
      </w:r>
      <w:proofErr w:type="gramStart"/>
      <w:r w:rsidRPr="00945921">
        <w:t>Фестиваль новогодних сказок, Новогоднее представление для начальной школы)</w:t>
      </w:r>
      <w:proofErr w:type="gramEnd"/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r w:rsidRPr="00945921">
        <w:t>«Слава защитникам Отечества!» (ключевые дела: экскурсия в воинскую часть, возложение цветов на ВМК 23 февраля, 9 мая</w:t>
      </w:r>
      <w:proofErr w:type="gramStart"/>
      <w:r w:rsidRPr="00945921">
        <w:t>.</w:t>
      </w:r>
      <w:proofErr w:type="gramEnd"/>
      <w:r w:rsidRPr="00945921">
        <w:t xml:space="preserve"> </w:t>
      </w:r>
      <w:proofErr w:type="gramStart"/>
      <w:r w:rsidRPr="00945921">
        <w:t>у</w:t>
      </w:r>
      <w:proofErr w:type="gramEnd"/>
      <w:r w:rsidRPr="00945921">
        <w:t>роки мужества «Слава защитникам отечества!»)</w:t>
      </w:r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r w:rsidRPr="00945921">
        <w:t xml:space="preserve">«Дорогой памяти» (ключевые дела: акция «Ветеран живет рядом») </w:t>
      </w:r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proofErr w:type="gramStart"/>
      <w:r w:rsidRPr="00945921">
        <w:t>Привлечение педагогов дополнительного образования Ленинского района,  города  и области к решению воспитательных задач на договорной основе (со школой сотрудничают педагоги дополнительного образования:</w:t>
      </w:r>
      <w:proofErr w:type="gramEnd"/>
      <w:r w:rsidRPr="00945921">
        <w:t xml:space="preserve"> </w:t>
      </w:r>
      <w:proofErr w:type="gramStart"/>
      <w:r w:rsidRPr="00945921">
        <w:t>АЦ «Перспектива»)</w:t>
      </w:r>
      <w:proofErr w:type="gramEnd"/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r w:rsidRPr="00945921">
        <w:t>Использование воспитательных возможностей учреждений культуры для решения воспитательных задач.</w:t>
      </w:r>
    </w:p>
    <w:p w:rsidR="00945921" w:rsidRPr="00945921" w:rsidRDefault="00945921" w:rsidP="00945921">
      <w:pPr>
        <w:pStyle w:val="210"/>
        <w:numPr>
          <w:ilvl w:val="0"/>
          <w:numId w:val="31"/>
        </w:numPr>
        <w:spacing w:after="0" w:line="360" w:lineRule="auto"/>
        <w:ind w:left="709"/>
        <w:jc w:val="both"/>
      </w:pPr>
      <w:r w:rsidRPr="00945921">
        <w:t>Работу школьной медико-социальной психологической службы (сотрудничество с КДН и ЗП, РОВД, поликлиникой № 2)</w:t>
      </w:r>
    </w:p>
    <w:p w:rsidR="00915E42" w:rsidRPr="007150CE" w:rsidRDefault="00EA6A71" w:rsidP="007150CE">
      <w:pPr>
        <w:tabs>
          <w:tab w:val="left" w:pos="-709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5E42" w:rsidRPr="007150CE">
        <w:rPr>
          <w:b/>
          <w:sz w:val="24"/>
          <w:szCs w:val="24"/>
        </w:rPr>
        <w:t>. Материально-технические ресурсы ОУ.</w:t>
      </w:r>
      <w:r w:rsidR="00915E42" w:rsidRPr="007150CE">
        <w:rPr>
          <w:b/>
          <w:i/>
          <w:sz w:val="24"/>
          <w:szCs w:val="24"/>
        </w:rPr>
        <w:t xml:space="preserve"> </w:t>
      </w:r>
    </w:p>
    <w:p w:rsidR="0072630E" w:rsidRPr="00EA6A71" w:rsidRDefault="0072630E" w:rsidP="007150CE">
      <w:pPr>
        <w:spacing w:line="360" w:lineRule="auto"/>
        <w:ind w:firstLine="567"/>
        <w:jc w:val="both"/>
        <w:rPr>
          <w:sz w:val="24"/>
          <w:szCs w:val="24"/>
        </w:rPr>
      </w:pPr>
      <w:r w:rsidRPr="00EA6A71">
        <w:rPr>
          <w:sz w:val="24"/>
          <w:szCs w:val="24"/>
        </w:rPr>
        <w:t>Средняя школа №44 расположена в 4-этажном здании кирпичной конструкции (</w:t>
      </w:r>
      <w:smartTag w:uri="urn:schemas-microsoft-com:office:smarttags" w:element="metricconverter">
        <w:smartTagPr>
          <w:attr w:name="ProductID" w:val="1936 г"/>
        </w:smartTagPr>
        <w:r w:rsidRPr="00EA6A71">
          <w:rPr>
            <w:sz w:val="24"/>
            <w:szCs w:val="24"/>
          </w:rPr>
          <w:t>1936 г</w:t>
        </w:r>
      </w:smartTag>
      <w:r w:rsidRPr="00EA6A71">
        <w:rPr>
          <w:sz w:val="24"/>
          <w:szCs w:val="24"/>
        </w:rPr>
        <w:t xml:space="preserve">.) с общей площадью всех помещений </w:t>
      </w:r>
      <w:smartTag w:uri="urn:schemas-microsoft-com:office:smarttags" w:element="metricconverter">
        <w:smartTagPr>
          <w:attr w:name="ProductID" w:val="2944,1 м2"/>
        </w:smartTagPr>
        <w:r w:rsidRPr="00EA6A71">
          <w:rPr>
            <w:sz w:val="24"/>
            <w:szCs w:val="24"/>
          </w:rPr>
          <w:t>2944,1 м</w:t>
        </w:r>
        <w:proofErr w:type="gramStart"/>
        <w:r w:rsidRPr="00EA6A71">
          <w:rPr>
            <w:sz w:val="24"/>
            <w:szCs w:val="24"/>
            <w:vertAlign w:val="superscript"/>
          </w:rPr>
          <w:t>2</w:t>
        </w:r>
      </w:smartTag>
      <w:proofErr w:type="gramEnd"/>
      <w:r w:rsidRPr="00EA6A71">
        <w:rPr>
          <w:sz w:val="24"/>
          <w:szCs w:val="24"/>
        </w:rPr>
        <w:t xml:space="preserve">, территория земельного участка школы составляет </w:t>
      </w:r>
      <w:smartTag w:uri="urn:schemas-microsoft-com:office:smarttags" w:element="metricconverter">
        <w:smartTagPr>
          <w:attr w:name="ProductID" w:val="4920 м2"/>
        </w:smartTagPr>
        <w:r w:rsidRPr="00EA6A71">
          <w:rPr>
            <w:sz w:val="24"/>
            <w:szCs w:val="24"/>
          </w:rPr>
          <w:t>4920 м</w:t>
        </w:r>
        <w:r w:rsidRPr="00EA6A71">
          <w:rPr>
            <w:sz w:val="24"/>
            <w:szCs w:val="24"/>
            <w:vertAlign w:val="superscript"/>
          </w:rPr>
          <w:t>2</w:t>
        </w:r>
      </w:smartTag>
      <w:r w:rsidRPr="00EA6A71">
        <w:rPr>
          <w:sz w:val="24"/>
          <w:szCs w:val="24"/>
        </w:rPr>
        <w:t xml:space="preserve">. Количество учебных кабинетов </w:t>
      </w:r>
      <w:r w:rsidR="00EA6A71" w:rsidRPr="00EA6A71">
        <w:rPr>
          <w:sz w:val="24"/>
          <w:szCs w:val="24"/>
        </w:rPr>
        <w:t>– 1</w:t>
      </w:r>
      <w:r w:rsidR="00EA6A71">
        <w:rPr>
          <w:sz w:val="24"/>
          <w:szCs w:val="24"/>
        </w:rPr>
        <w:t>7</w:t>
      </w:r>
      <w:r w:rsidRPr="00EA6A71">
        <w:rPr>
          <w:sz w:val="24"/>
          <w:szCs w:val="24"/>
        </w:rPr>
        <w:t>, из них 1 компьютерный класс, 3 кабинета технологии: столярные мастерские (</w:t>
      </w:r>
      <w:smartTag w:uri="urn:schemas-microsoft-com:office:smarttags" w:element="metricconverter">
        <w:smartTagPr>
          <w:attr w:name="ProductID" w:val="49,3 м2"/>
        </w:smartTagPr>
        <w:r w:rsidRPr="00EA6A71">
          <w:rPr>
            <w:sz w:val="24"/>
            <w:szCs w:val="24"/>
          </w:rPr>
          <w:t>49,3 м</w:t>
        </w:r>
        <w:proofErr w:type="gramStart"/>
        <w:r w:rsidRPr="00EA6A71">
          <w:rPr>
            <w:sz w:val="24"/>
            <w:szCs w:val="24"/>
            <w:vertAlign w:val="superscript"/>
          </w:rPr>
          <w:t>2</w:t>
        </w:r>
      </w:smartTag>
      <w:proofErr w:type="gramEnd"/>
      <w:r w:rsidRPr="00EA6A71">
        <w:rPr>
          <w:sz w:val="24"/>
          <w:szCs w:val="24"/>
        </w:rPr>
        <w:t xml:space="preserve">), кабинет обслуживающего труда. В школе один спортивный зал (площадь </w:t>
      </w:r>
      <w:smartTag w:uri="urn:schemas-microsoft-com:office:smarttags" w:element="metricconverter">
        <w:smartTagPr>
          <w:attr w:name="ProductID" w:val="206,1 м2"/>
        </w:smartTagPr>
        <w:r w:rsidRPr="00EA6A71">
          <w:rPr>
            <w:sz w:val="24"/>
            <w:szCs w:val="24"/>
          </w:rPr>
          <w:t>206,1 м</w:t>
        </w:r>
        <w:proofErr w:type="gramStart"/>
        <w:r w:rsidRPr="00EA6A71">
          <w:rPr>
            <w:sz w:val="24"/>
            <w:szCs w:val="24"/>
            <w:vertAlign w:val="superscript"/>
          </w:rPr>
          <w:t>2</w:t>
        </w:r>
      </w:smartTag>
      <w:proofErr w:type="gramEnd"/>
      <w:r w:rsidRPr="00EA6A71">
        <w:rPr>
          <w:sz w:val="24"/>
          <w:szCs w:val="24"/>
        </w:rPr>
        <w:t>), актовый зал (</w:t>
      </w:r>
      <w:smartTag w:uri="urn:schemas-microsoft-com:office:smarttags" w:element="metricconverter">
        <w:smartTagPr>
          <w:attr w:name="ProductID" w:val="98,3 м2"/>
        </w:smartTagPr>
        <w:r w:rsidRPr="00EA6A71">
          <w:rPr>
            <w:sz w:val="24"/>
            <w:szCs w:val="24"/>
          </w:rPr>
          <w:t>98,3 м</w:t>
        </w:r>
        <w:r w:rsidRPr="00EA6A71">
          <w:rPr>
            <w:sz w:val="24"/>
            <w:szCs w:val="24"/>
            <w:vertAlign w:val="superscript"/>
          </w:rPr>
          <w:t>2</w:t>
        </w:r>
      </w:smartTag>
      <w:r w:rsidRPr="00EA6A71">
        <w:rPr>
          <w:sz w:val="24"/>
          <w:szCs w:val="24"/>
        </w:rPr>
        <w:t xml:space="preserve">), столовая на 100 посадочных мест, </w:t>
      </w:r>
      <w:r w:rsidRPr="00EA6A71">
        <w:rPr>
          <w:sz w:val="24"/>
          <w:szCs w:val="24"/>
        </w:rPr>
        <w:lastRenderedPageBreak/>
        <w:t>медицинский кабинет (</w:t>
      </w:r>
      <w:smartTag w:uri="urn:schemas-microsoft-com:office:smarttags" w:element="metricconverter">
        <w:smartTagPr>
          <w:attr w:name="ProductID" w:val="32,7 м2"/>
        </w:smartTagPr>
        <w:r w:rsidRPr="00EA6A71">
          <w:rPr>
            <w:sz w:val="24"/>
            <w:szCs w:val="24"/>
          </w:rPr>
          <w:t>32,7 м</w:t>
        </w:r>
        <w:r w:rsidRPr="00EA6A71">
          <w:rPr>
            <w:sz w:val="24"/>
            <w:szCs w:val="24"/>
            <w:vertAlign w:val="superscript"/>
          </w:rPr>
          <w:t>2</w:t>
        </w:r>
      </w:smartTag>
      <w:r w:rsidRPr="00EA6A71">
        <w:rPr>
          <w:sz w:val="24"/>
          <w:szCs w:val="24"/>
        </w:rPr>
        <w:t>), кабинет психолога. В школе имеется библиотека с читальным залом и хранилищем для книг (</w:t>
      </w:r>
      <w:smartTag w:uri="urn:schemas-microsoft-com:office:smarttags" w:element="metricconverter">
        <w:smartTagPr>
          <w:attr w:name="ProductID" w:val="81,4 м2"/>
        </w:smartTagPr>
        <w:r w:rsidRPr="00EA6A71">
          <w:rPr>
            <w:sz w:val="24"/>
            <w:szCs w:val="24"/>
          </w:rPr>
          <w:t>81,4 м</w:t>
        </w:r>
        <w:proofErr w:type="gramStart"/>
        <w:r w:rsidRPr="00EA6A71">
          <w:rPr>
            <w:sz w:val="24"/>
            <w:szCs w:val="24"/>
            <w:vertAlign w:val="superscript"/>
          </w:rPr>
          <w:t>2</w:t>
        </w:r>
      </w:smartTag>
      <w:proofErr w:type="gramEnd"/>
      <w:r w:rsidRPr="00EA6A71">
        <w:rPr>
          <w:sz w:val="24"/>
          <w:szCs w:val="24"/>
        </w:rPr>
        <w:t xml:space="preserve">). </w:t>
      </w:r>
    </w:p>
    <w:p w:rsidR="0072630E" w:rsidRPr="007150CE" w:rsidRDefault="00F24917" w:rsidP="007150CE">
      <w:pPr>
        <w:spacing w:line="360" w:lineRule="auto"/>
        <w:ind w:firstLine="567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Питание обучающихся</w:t>
      </w:r>
      <w:r w:rsidR="0072630E" w:rsidRPr="007150CE">
        <w:rPr>
          <w:sz w:val="24"/>
          <w:szCs w:val="24"/>
        </w:rPr>
        <w:t xml:space="preserve"> и работников школы осуществлялось на основе договора с ООО «Социальное питание» на базе </w:t>
      </w:r>
      <w:proofErr w:type="spellStart"/>
      <w:r w:rsidR="0072630E" w:rsidRPr="007150CE">
        <w:rPr>
          <w:sz w:val="24"/>
          <w:szCs w:val="24"/>
        </w:rPr>
        <w:t>буфета-раздатка</w:t>
      </w:r>
      <w:proofErr w:type="spellEnd"/>
      <w:r w:rsidR="0072630E" w:rsidRPr="007150CE">
        <w:rPr>
          <w:sz w:val="24"/>
          <w:szCs w:val="24"/>
        </w:rPr>
        <w:t xml:space="preserve">, обеспеченного необходимым оборудованием. </w:t>
      </w:r>
      <w:r w:rsidR="00992A36" w:rsidRPr="00EA6A71">
        <w:rPr>
          <w:sz w:val="24"/>
          <w:szCs w:val="24"/>
        </w:rPr>
        <w:t xml:space="preserve">Горячим питание </w:t>
      </w:r>
      <w:r w:rsidR="00EA6A71" w:rsidRPr="00EA6A71">
        <w:rPr>
          <w:sz w:val="24"/>
          <w:szCs w:val="24"/>
        </w:rPr>
        <w:t>были обеспечены все об</w:t>
      </w:r>
      <w:r w:rsidR="0072630E" w:rsidRPr="00EA6A71">
        <w:rPr>
          <w:sz w:val="24"/>
          <w:szCs w:val="24"/>
        </w:rPr>
        <w:t>уча</w:t>
      </w:r>
      <w:r w:rsidR="00EA6A71" w:rsidRPr="00EA6A71">
        <w:rPr>
          <w:sz w:val="24"/>
          <w:szCs w:val="24"/>
        </w:rPr>
        <w:t>ющие</w:t>
      </w:r>
      <w:r w:rsidR="0072630E" w:rsidRPr="00EA6A71">
        <w:rPr>
          <w:sz w:val="24"/>
          <w:szCs w:val="24"/>
        </w:rPr>
        <w:t>ся школы. Классными</w:t>
      </w:r>
      <w:r w:rsidR="0072630E" w:rsidRPr="007150CE">
        <w:rPr>
          <w:sz w:val="24"/>
          <w:szCs w:val="24"/>
        </w:rPr>
        <w:t xml:space="preserve"> руководителями проводилась работа по увеличению количества учащихся класса, питающихся централизован</w:t>
      </w:r>
      <w:r w:rsidRPr="007150CE">
        <w:rPr>
          <w:sz w:val="24"/>
          <w:szCs w:val="24"/>
        </w:rPr>
        <w:t>но. Учащиеся, посещающие группу</w:t>
      </w:r>
      <w:r w:rsidR="0072630E" w:rsidRPr="007150CE">
        <w:rPr>
          <w:sz w:val="24"/>
          <w:szCs w:val="24"/>
        </w:rPr>
        <w:t xml:space="preserve"> продленного дня (25 человек), обеспечивались горячими обедами.</w:t>
      </w:r>
    </w:p>
    <w:p w:rsidR="0072630E" w:rsidRPr="007150CE" w:rsidRDefault="00442C53" w:rsidP="007150CE">
      <w:pPr>
        <w:pStyle w:val="af1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 января</w:t>
      </w:r>
      <w:r w:rsidR="0072630E" w:rsidRPr="007150CE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 xml:space="preserve">в школе функционирует </w:t>
      </w:r>
      <w:proofErr w:type="spellStart"/>
      <w:r>
        <w:rPr>
          <w:sz w:val="24"/>
          <w:szCs w:val="24"/>
        </w:rPr>
        <w:t>медиакабинет</w:t>
      </w:r>
      <w:proofErr w:type="spellEnd"/>
      <w:r>
        <w:rPr>
          <w:sz w:val="24"/>
          <w:szCs w:val="24"/>
        </w:rPr>
        <w:t xml:space="preserve"> (</w:t>
      </w:r>
      <w:r w:rsidR="0072630E" w:rsidRPr="007150CE">
        <w:rPr>
          <w:sz w:val="24"/>
          <w:szCs w:val="24"/>
        </w:rPr>
        <w:t xml:space="preserve">персональный компьютер, видеопроектор, стационарный экран), в котором учителя имеют возможность проводить </w:t>
      </w:r>
      <w:proofErr w:type="spellStart"/>
      <w:r w:rsidR="0072630E" w:rsidRPr="007150CE">
        <w:rPr>
          <w:sz w:val="24"/>
          <w:szCs w:val="24"/>
        </w:rPr>
        <w:t>медиауроки</w:t>
      </w:r>
      <w:proofErr w:type="spellEnd"/>
      <w:r w:rsidR="0072630E" w:rsidRPr="007150CE">
        <w:rPr>
          <w:sz w:val="24"/>
          <w:szCs w:val="24"/>
        </w:rPr>
        <w:t>.</w:t>
      </w:r>
    </w:p>
    <w:p w:rsidR="0072630E" w:rsidRPr="007150CE" w:rsidRDefault="0072630E" w:rsidP="007150CE">
      <w:pPr>
        <w:pStyle w:val="af1"/>
        <w:spacing w:line="360" w:lineRule="auto"/>
        <w:ind w:left="0" w:firstLine="72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Школа располагает медицинским и пр</w:t>
      </w:r>
      <w:r w:rsidR="00F24917" w:rsidRPr="007150CE">
        <w:rPr>
          <w:sz w:val="24"/>
          <w:szCs w:val="24"/>
        </w:rPr>
        <w:t>оцедурным кабинетами, оснащенными</w:t>
      </w:r>
      <w:r w:rsidRPr="007150CE">
        <w:rPr>
          <w:sz w:val="24"/>
          <w:szCs w:val="24"/>
        </w:rPr>
        <w:t xml:space="preserve"> всем необходимым оборудованием. </w:t>
      </w:r>
    </w:p>
    <w:p w:rsidR="00915E42" w:rsidRPr="007150CE" w:rsidRDefault="0072630E" w:rsidP="007150CE">
      <w:pPr>
        <w:pStyle w:val="af1"/>
        <w:spacing w:line="360" w:lineRule="auto"/>
        <w:ind w:left="0" w:firstLine="72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Безопасность образовательного процесса обеспечивается тревожной кнопкой с выходом на вневедомственную охрану Ленинского района, автоматической пожарной сигнализацией с речевым оповещением (муниципальная пожарная охрана).</w:t>
      </w:r>
    </w:p>
    <w:p w:rsidR="00915E42" w:rsidRPr="00EA6A71" w:rsidRDefault="00EA6A71" w:rsidP="00EA6A71">
      <w:pPr>
        <w:tabs>
          <w:tab w:val="left" w:pos="142"/>
          <w:tab w:val="left" w:pos="284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915E42" w:rsidRPr="00EA6A71">
        <w:rPr>
          <w:b/>
          <w:sz w:val="24"/>
          <w:szCs w:val="24"/>
        </w:rPr>
        <w:t>Финансовые ресурсы школы.</w:t>
      </w:r>
    </w:p>
    <w:p w:rsidR="00AF70EF" w:rsidRPr="007150CE" w:rsidRDefault="00AF70EF" w:rsidP="007150CE">
      <w:pPr>
        <w:spacing w:line="360" w:lineRule="auto"/>
        <w:ind w:left="360"/>
        <w:jc w:val="both"/>
        <w:rPr>
          <w:b/>
          <w:i/>
        </w:rPr>
      </w:pPr>
    </w:p>
    <w:p w:rsidR="00AF70EF" w:rsidRPr="007150CE" w:rsidRDefault="00AF70EF" w:rsidP="009F62FD">
      <w:pPr>
        <w:numPr>
          <w:ilvl w:val="0"/>
          <w:numId w:val="15"/>
        </w:numPr>
        <w:spacing w:line="360" w:lineRule="auto"/>
        <w:jc w:val="both"/>
        <w:rPr>
          <w:i/>
          <w:sz w:val="24"/>
          <w:szCs w:val="24"/>
        </w:rPr>
      </w:pPr>
      <w:proofErr w:type="gramStart"/>
      <w:r w:rsidRPr="007150CE">
        <w:rPr>
          <w:i/>
          <w:sz w:val="24"/>
          <w:szCs w:val="24"/>
        </w:rPr>
        <w:t xml:space="preserve">Доходы школы </w:t>
      </w:r>
      <w:r w:rsidR="00102633">
        <w:rPr>
          <w:i/>
          <w:sz w:val="24"/>
          <w:szCs w:val="24"/>
        </w:rPr>
        <w:t xml:space="preserve"> 2011-2012</w:t>
      </w:r>
      <w:r w:rsidRPr="007150CE">
        <w:rPr>
          <w:i/>
          <w:sz w:val="24"/>
          <w:szCs w:val="24"/>
        </w:rPr>
        <w:t xml:space="preserve"> учебном году составили:</w:t>
      </w:r>
      <w:proofErr w:type="gramEnd"/>
    </w:p>
    <w:p w:rsidR="00AF70EF" w:rsidRPr="007150CE" w:rsidRDefault="00AF70EF" w:rsidP="009F62FD">
      <w:pPr>
        <w:numPr>
          <w:ilvl w:val="1"/>
          <w:numId w:val="15"/>
        </w:numPr>
        <w:spacing w:line="360" w:lineRule="auto"/>
        <w:jc w:val="both"/>
        <w:rPr>
          <w:b/>
          <w:bCs/>
          <w:i/>
          <w:sz w:val="24"/>
          <w:szCs w:val="24"/>
        </w:rPr>
      </w:pPr>
      <w:r w:rsidRPr="007150CE">
        <w:rPr>
          <w:b/>
          <w:bCs/>
          <w:i/>
          <w:sz w:val="24"/>
          <w:szCs w:val="24"/>
        </w:rPr>
        <w:t>Средства областного бюджета</w:t>
      </w:r>
      <w:r w:rsidRPr="007150CE">
        <w:rPr>
          <w:b/>
          <w:bCs/>
          <w:i/>
          <w:sz w:val="24"/>
          <w:szCs w:val="24"/>
        </w:rPr>
        <w:tab/>
      </w:r>
      <w:r w:rsidR="00102633">
        <w:rPr>
          <w:b/>
          <w:bCs/>
          <w:i/>
          <w:sz w:val="24"/>
          <w:szCs w:val="24"/>
        </w:rPr>
        <w:t xml:space="preserve"> 5 309 300</w:t>
      </w:r>
      <w:r w:rsidRPr="007150CE">
        <w:rPr>
          <w:b/>
          <w:bCs/>
          <w:i/>
          <w:sz w:val="24"/>
          <w:szCs w:val="24"/>
        </w:rPr>
        <w:t xml:space="preserve"> руб.</w:t>
      </w:r>
    </w:p>
    <w:p w:rsidR="00AF70EF" w:rsidRPr="007150CE" w:rsidRDefault="00AF70EF" w:rsidP="009F62FD">
      <w:pPr>
        <w:numPr>
          <w:ilvl w:val="1"/>
          <w:numId w:val="15"/>
        </w:numPr>
        <w:spacing w:line="360" w:lineRule="auto"/>
        <w:jc w:val="both"/>
        <w:rPr>
          <w:b/>
          <w:bCs/>
          <w:i/>
          <w:sz w:val="24"/>
          <w:szCs w:val="24"/>
        </w:rPr>
      </w:pPr>
      <w:r w:rsidRPr="007150CE">
        <w:rPr>
          <w:b/>
          <w:bCs/>
          <w:i/>
          <w:sz w:val="24"/>
          <w:szCs w:val="24"/>
        </w:rPr>
        <w:t>Средс</w:t>
      </w:r>
      <w:r w:rsidR="00102633">
        <w:rPr>
          <w:b/>
          <w:bCs/>
          <w:i/>
          <w:sz w:val="24"/>
          <w:szCs w:val="24"/>
        </w:rPr>
        <w:t>тва городского бюджета</w:t>
      </w:r>
      <w:r w:rsidR="00102633">
        <w:rPr>
          <w:b/>
          <w:bCs/>
          <w:i/>
          <w:sz w:val="24"/>
          <w:szCs w:val="24"/>
        </w:rPr>
        <w:tab/>
        <w:t>3 055 890</w:t>
      </w:r>
      <w:r w:rsidRPr="007150CE">
        <w:rPr>
          <w:b/>
          <w:bCs/>
          <w:i/>
          <w:sz w:val="24"/>
          <w:szCs w:val="24"/>
        </w:rPr>
        <w:t xml:space="preserve"> руб.</w:t>
      </w:r>
    </w:p>
    <w:p w:rsidR="00AF70EF" w:rsidRPr="007150CE" w:rsidRDefault="00AF70EF" w:rsidP="009F62FD">
      <w:pPr>
        <w:numPr>
          <w:ilvl w:val="1"/>
          <w:numId w:val="15"/>
        </w:numPr>
        <w:spacing w:line="360" w:lineRule="auto"/>
        <w:jc w:val="both"/>
        <w:rPr>
          <w:b/>
          <w:bCs/>
          <w:i/>
          <w:sz w:val="24"/>
          <w:szCs w:val="24"/>
        </w:rPr>
      </w:pPr>
      <w:r w:rsidRPr="007150CE">
        <w:rPr>
          <w:b/>
          <w:bCs/>
          <w:i/>
          <w:sz w:val="24"/>
          <w:szCs w:val="24"/>
        </w:rPr>
        <w:t>Благотворительные пожертвования</w:t>
      </w:r>
      <w:r w:rsidR="00102633">
        <w:rPr>
          <w:b/>
          <w:bCs/>
          <w:i/>
          <w:sz w:val="24"/>
          <w:szCs w:val="24"/>
        </w:rPr>
        <w:t xml:space="preserve"> 0</w:t>
      </w:r>
      <w:r w:rsidRPr="007150CE">
        <w:rPr>
          <w:b/>
          <w:bCs/>
          <w:i/>
          <w:sz w:val="24"/>
          <w:szCs w:val="24"/>
        </w:rPr>
        <w:t xml:space="preserve"> руб.</w:t>
      </w:r>
    </w:p>
    <w:p w:rsidR="00AF70EF" w:rsidRPr="007150CE" w:rsidRDefault="00AF70EF" w:rsidP="009F62FD">
      <w:pPr>
        <w:numPr>
          <w:ilvl w:val="0"/>
          <w:numId w:val="15"/>
        </w:numPr>
        <w:spacing w:line="360" w:lineRule="auto"/>
        <w:jc w:val="both"/>
        <w:rPr>
          <w:i/>
          <w:sz w:val="24"/>
          <w:szCs w:val="24"/>
        </w:rPr>
      </w:pPr>
      <w:r w:rsidRPr="007150CE">
        <w:rPr>
          <w:i/>
          <w:sz w:val="24"/>
          <w:szCs w:val="24"/>
        </w:rPr>
        <w:t>Структура расходов:</w:t>
      </w:r>
    </w:p>
    <w:tbl>
      <w:tblPr>
        <w:tblW w:w="83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518"/>
        <w:gridCol w:w="1559"/>
        <w:gridCol w:w="1701"/>
        <w:gridCol w:w="2613"/>
      </w:tblGrid>
      <w:tr w:rsidR="00AF70EF" w:rsidRPr="007150CE" w:rsidTr="00AF70EF">
        <w:trPr>
          <w:trHeight w:val="675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Предмет расходов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81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Из средств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112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Из средств городского бюджета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171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Благотворительные пожертвования</w:t>
            </w:r>
          </w:p>
        </w:tc>
      </w:tr>
      <w:tr w:rsidR="00AF70EF" w:rsidRPr="007150CE" w:rsidTr="00AF70EF">
        <w:trPr>
          <w:trHeight w:val="480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4 751 843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822 868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285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40 700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-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285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992A36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1</w:t>
            </w:r>
            <w:r w:rsidR="00102633">
              <w:rPr>
                <w:b/>
                <w:bCs/>
                <w:i/>
                <w:snapToGrid w:val="0"/>
                <w:sz w:val="24"/>
                <w:szCs w:val="24"/>
              </w:rPr>
              <w:t> </w:t>
            </w: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1</w:t>
            </w:r>
            <w:r w:rsidR="00102633">
              <w:rPr>
                <w:b/>
                <w:bCs/>
                <w:i/>
                <w:snapToGrid w:val="0"/>
                <w:sz w:val="24"/>
                <w:szCs w:val="24"/>
              </w:rPr>
              <w:t>06 266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285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31 900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155 902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480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Льготное питание учащихся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342 000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757 000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480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Летняя оздоровительная кампания для школьников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19 200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480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102633" w:rsidP="00102633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142 857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-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480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-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480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Капитальный и текущий ремонт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94 669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i/>
                <w:snapToGrid w:val="0"/>
                <w:sz w:val="24"/>
                <w:szCs w:val="24"/>
              </w:rPr>
              <w:t> </w:t>
            </w:r>
          </w:p>
        </w:tc>
      </w:tr>
      <w:tr w:rsidR="00AF70EF" w:rsidRPr="007150CE" w:rsidTr="00AF70EF">
        <w:trPr>
          <w:trHeight w:val="285"/>
        </w:trPr>
        <w:tc>
          <w:tcPr>
            <w:tcW w:w="2518" w:type="dxa"/>
            <w:shd w:val="clear" w:color="auto" w:fill="auto"/>
          </w:tcPr>
          <w:p w:rsidR="00AF70EF" w:rsidRPr="007150CE" w:rsidRDefault="00AF70EF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7150CE">
              <w:rPr>
                <w:b/>
                <w:bCs/>
                <w:i/>
                <w:snapToGrid w:val="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F70EF" w:rsidRPr="00EA6A71" w:rsidRDefault="00347B77" w:rsidP="00EA6A71">
            <w:pPr>
              <w:pStyle w:val="af1"/>
              <w:numPr>
                <w:ilvl w:val="0"/>
                <w:numId w:val="32"/>
              </w:numPr>
              <w:tabs>
                <w:tab w:val="left" w:pos="3980"/>
                <w:tab w:val="left" w:pos="13608"/>
              </w:tabs>
              <w:spacing w:after="444" w:line="360" w:lineRule="auto"/>
              <w:ind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9</w:t>
            </w:r>
            <w:r w:rsidR="00102633" w:rsidRPr="00EA6A71">
              <w:rPr>
                <w:b/>
                <w:bCs/>
                <w:i/>
                <w:snapToGrid w:val="0"/>
                <w:sz w:val="24"/>
                <w:szCs w:val="24"/>
              </w:rPr>
              <w:t>85</w:t>
            </w:r>
          </w:p>
        </w:tc>
        <w:tc>
          <w:tcPr>
            <w:tcW w:w="2613" w:type="dxa"/>
            <w:shd w:val="clear" w:color="auto" w:fill="auto"/>
          </w:tcPr>
          <w:p w:rsidR="00AF70EF" w:rsidRPr="007150CE" w:rsidRDefault="00102633" w:rsidP="007150CE">
            <w:pPr>
              <w:tabs>
                <w:tab w:val="left" w:pos="3980"/>
                <w:tab w:val="left" w:pos="13608"/>
              </w:tabs>
              <w:spacing w:after="444" w:line="360" w:lineRule="auto"/>
              <w:ind w:left="360" w:right="22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napToGrid w:val="0"/>
                <w:sz w:val="24"/>
                <w:szCs w:val="24"/>
              </w:rPr>
              <w:t>-</w:t>
            </w:r>
          </w:p>
        </w:tc>
      </w:tr>
    </w:tbl>
    <w:p w:rsidR="00057A56" w:rsidRPr="007150CE" w:rsidRDefault="00057A56" w:rsidP="007150CE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915E42" w:rsidRPr="007150CE" w:rsidRDefault="00EA6A71" w:rsidP="00EA6A71">
      <w:pPr>
        <w:tabs>
          <w:tab w:val="left" w:pos="0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915E42" w:rsidRPr="007150CE">
        <w:rPr>
          <w:b/>
          <w:sz w:val="24"/>
          <w:szCs w:val="24"/>
        </w:rPr>
        <w:t xml:space="preserve">Работа с родительской общественностью (посещаемость родительских собраний, содержание и формы работы с родителями). </w:t>
      </w:r>
    </w:p>
    <w:p w:rsidR="005C3069" w:rsidRPr="007150CE" w:rsidRDefault="005C3069" w:rsidP="007150CE">
      <w:pPr>
        <w:tabs>
          <w:tab w:val="left" w:pos="0"/>
        </w:tabs>
        <w:suppressAutoHyphens/>
        <w:spacing w:line="360" w:lineRule="auto"/>
        <w:ind w:left="720"/>
        <w:jc w:val="both"/>
        <w:rPr>
          <w:b/>
          <w:sz w:val="24"/>
          <w:szCs w:val="24"/>
        </w:rPr>
      </w:pPr>
    </w:p>
    <w:p w:rsidR="005C3069" w:rsidRPr="007150CE" w:rsidRDefault="005C3069" w:rsidP="007150CE">
      <w:pPr>
        <w:spacing w:line="360" w:lineRule="auto"/>
        <w:ind w:left="360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t>В практике работы средней школы №44 в рассматриваемом учебном году использовались следующие формы работы с родителями:</w:t>
      </w:r>
    </w:p>
    <w:p w:rsidR="005C3069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t>п</w:t>
      </w:r>
      <w:r w:rsidR="005C3069" w:rsidRPr="007150CE">
        <w:rPr>
          <w:bCs/>
          <w:sz w:val="24"/>
          <w:szCs w:val="24"/>
        </w:rPr>
        <w:t>сихолого-педагогическое консультирование;</w:t>
      </w:r>
    </w:p>
    <w:p w:rsidR="005C3069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t>к</w:t>
      </w:r>
      <w:r w:rsidR="005C3069" w:rsidRPr="007150CE">
        <w:rPr>
          <w:bCs/>
          <w:sz w:val="24"/>
          <w:szCs w:val="24"/>
        </w:rPr>
        <w:t>онсультации для родителей будущих первоклассников «Психологическая готовность ребенка к обучению в школе»;</w:t>
      </w:r>
    </w:p>
    <w:p w:rsidR="005C3069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t>а</w:t>
      </w:r>
      <w:r w:rsidR="005C3069" w:rsidRPr="007150CE">
        <w:rPr>
          <w:bCs/>
          <w:sz w:val="24"/>
          <w:szCs w:val="24"/>
        </w:rPr>
        <w:t>нкетирование «Расскажите о своем ребенке</w:t>
      </w:r>
      <w:r w:rsidRPr="007150CE">
        <w:rPr>
          <w:bCs/>
          <w:sz w:val="24"/>
          <w:szCs w:val="24"/>
        </w:rPr>
        <w:t>»;</w:t>
      </w:r>
    </w:p>
    <w:p w:rsidR="005C3069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i/>
          <w:iCs/>
          <w:sz w:val="24"/>
          <w:szCs w:val="24"/>
          <w:u w:val="single"/>
        </w:rPr>
      </w:pPr>
      <w:r w:rsidRPr="007150CE">
        <w:rPr>
          <w:bCs/>
          <w:sz w:val="24"/>
          <w:szCs w:val="24"/>
        </w:rPr>
        <w:t>а</w:t>
      </w:r>
      <w:r w:rsidR="005C3069" w:rsidRPr="007150CE">
        <w:rPr>
          <w:bCs/>
          <w:sz w:val="24"/>
          <w:szCs w:val="24"/>
        </w:rPr>
        <w:t xml:space="preserve">нкетирование (опрос) родителей по самооценке ОУ (70человек); </w:t>
      </w:r>
    </w:p>
    <w:p w:rsidR="005C3069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t>у</w:t>
      </w:r>
      <w:r w:rsidR="005C3069" w:rsidRPr="007150CE">
        <w:rPr>
          <w:bCs/>
          <w:sz w:val="24"/>
          <w:szCs w:val="24"/>
        </w:rPr>
        <w:t>частие родителей в заседаниях общешкольного родительского комитета;</w:t>
      </w:r>
    </w:p>
    <w:p w:rsidR="005C3069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i/>
          <w:iCs/>
          <w:sz w:val="24"/>
          <w:szCs w:val="24"/>
          <w:u w:val="single"/>
        </w:rPr>
      </w:pPr>
      <w:r w:rsidRPr="007150CE">
        <w:rPr>
          <w:bCs/>
          <w:sz w:val="24"/>
          <w:szCs w:val="24"/>
        </w:rPr>
        <w:t>п</w:t>
      </w:r>
      <w:r w:rsidR="005C3069" w:rsidRPr="007150CE">
        <w:rPr>
          <w:bCs/>
          <w:sz w:val="24"/>
          <w:szCs w:val="24"/>
        </w:rPr>
        <w:t>осещение родителями классных родительских собраний</w:t>
      </w:r>
      <w:r w:rsidRPr="007150CE">
        <w:rPr>
          <w:bCs/>
          <w:iCs/>
          <w:sz w:val="24"/>
          <w:szCs w:val="24"/>
        </w:rPr>
        <w:t>;</w:t>
      </w:r>
    </w:p>
    <w:p w:rsidR="005C3069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lastRenderedPageBreak/>
        <w:t>и</w:t>
      </w:r>
      <w:r w:rsidR="005C3069" w:rsidRPr="007150CE">
        <w:rPr>
          <w:bCs/>
          <w:sz w:val="24"/>
          <w:szCs w:val="24"/>
        </w:rPr>
        <w:t>ндивидуаль</w:t>
      </w:r>
      <w:r w:rsidRPr="007150CE">
        <w:rPr>
          <w:bCs/>
          <w:sz w:val="24"/>
          <w:szCs w:val="24"/>
        </w:rPr>
        <w:t>ные беседы (консультации) членами администрации школы;</w:t>
      </w:r>
    </w:p>
    <w:p w:rsidR="00F24917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D120DC">
        <w:rPr>
          <w:bCs/>
          <w:sz w:val="24"/>
          <w:szCs w:val="24"/>
        </w:rPr>
        <w:t>родительские собрания в</w:t>
      </w:r>
      <w:r w:rsidRPr="007150CE">
        <w:rPr>
          <w:bCs/>
          <w:sz w:val="24"/>
          <w:szCs w:val="24"/>
        </w:rPr>
        <w:t xml:space="preserve"> 9 классах («Подготовка к государственной (итоговой) аттестации»), 11 классах («Подготовка к Единому государственному экзамену»). Данные собрания проводятся членами администрации школы;</w:t>
      </w:r>
    </w:p>
    <w:p w:rsidR="00F24917" w:rsidRPr="007150CE" w:rsidRDefault="00F24917" w:rsidP="009F62FD">
      <w:pPr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7150CE">
        <w:rPr>
          <w:bCs/>
          <w:sz w:val="24"/>
          <w:szCs w:val="24"/>
        </w:rPr>
        <w:t>публичный отчет.</w:t>
      </w:r>
    </w:p>
    <w:p w:rsidR="005C3069" w:rsidRPr="007150CE" w:rsidRDefault="005C3069" w:rsidP="007150CE">
      <w:pPr>
        <w:spacing w:line="360" w:lineRule="auto"/>
        <w:ind w:firstLine="720"/>
        <w:jc w:val="both"/>
        <w:rPr>
          <w:sz w:val="24"/>
          <w:szCs w:val="24"/>
        </w:rPr>
      </w:pPr>
      <w:r w:rsidRPr="00D120DC">
        <w:rPr>
          <w:sz w:val="24"/>
          <w:szCs w:val="24"/>
        </w:rPr>
        <w:t>Анализ посещаемос</w:t>
      </w:r>
      <w:r w:rsidR="00F24917" w:rsidRPr="00D120DC">
        <w:rPr>
          <w:sz w:val="24"/>
          <w:szCs w:val="24"/>
        </w:rPr>
        <w:t xml:space="preserve">ти собраний родителями </w:t>
      </w:r>
      <w:r w:rsidRPr="00D120DC">
        <w:rPr>
          <w:sz w:val="24"/>
          <w:szCs w:val="24"/>
        </w:rPr>
        <w:t>показал, что количество «заинтересованны</w:t>
      </w:r>
      <w:r w:rsidR="00D120DC" w:rsidRPr="00D120DC">
        <w:rPr>
          <w:sz w:val="24"/>
          <w:szCs w:val="24"/>
        </w:rPr>
        <w:t>х» родителей по сравнению с 2010-2011 учебным годом увеличилось и составило в отчетном году 70,2</w:t>
      </w:r>
      <w:r w:rsidRPr="00D120DC">
        <w:rPr>
          <w:sz w:val="24"/>
          <w:szCs w:val="24"/>
        </w:rPr>
        <w:t>%.</w:t>
      </w:r>
    </w:p>
    <w:p w:rsidR="005C3069" w:rsidRPr="007150CE" w:rsidRDefault="005C3069" w:rsidP="007150CE">
      <w:pPr>
        <w:tabs>
          <w:tab w:val="left" w:pos="0"/>
        </w:tabs>
        <w:suppressAutoHyphens/>
        <w:spacing w:line="360" w:lineRule="auto"/>
        <w:ind w:left="720"/>
        <w:jc w:val="both"/>
        <w:rPr>
          <w:b/>
          <w:sz w:val="24"/>
          <w:szCs w:val="24"/>
        </w:rPr>
      </w:pPr>
    </w:p>
    <w:p w:rsidR="00915E42" w:rsidRPr="007150CE" w:rsidRDefault="00915E42" w:rsidP="007150CE">
      <w:pPr>
        <w:tabs>
          <w:tab w:val="left" w:pos="0"/>
          <w:tab w:val="num" w:pos="720"/>
        </w:tabs>
        <w:suppressAutoHyphens/>
        <w:spacing w:line="360" w:lineRule="auto"/>
        <w:ind w:left="-284"/>
        <w:jc w:val="both"/>
        <w:rPr>
          <w:sz w:val="24"/>
          <w:szCs w:val="24"/>
          <w:lang w:eastAsia="ar-SA"/>
        </w:rPr>
      </w:pPr>
    </w:p>
    <w:p w:rsidR="00884D2A" w:rsidRPr="00D120DC" w:rsidRDefault="00915E42" w:rsidP="00D120DC">
      <w:pPr>
        <w:pStyle w:val="af1"/>
        <w:numPr>
          <w:ilvl w:val="0"/>
          <w:numId w:val="33"/>
        </w:numPr>
        <w:tabs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120DC">
        <w:rPr>
          <w:b/>
          <w:sz w:val="24"/>
          <w:szCs w:val="24"/>
        </w:rPr>
        <w:t>Работа с социумом, социальными партнерами</w:t>
      </w:r>
      <w:r w:rsidR="004F217B" w:rsidRPr="00D120DC">
        <w:rPr>
          <w:b/>
          <w:sz w:val="24"/>
          <w:szCs w:val="24"/>
        </w:rPr>
        <w:t>.</w:t>
      </w:r>
    </w:p>
    <w:p w:rsidR="00884D2A" w:rsidRPr="007150CE" w:rsidRDefault="00884D2A" w:rsidP="007150CE">
      <w:pPr>
        <w:tabs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 работе с родителями деятельность педагогического коллектива была направлена на взаимодействие семьи и школы по включению родителей в учебно-воспитательный процесс, во внеурочную деятельность, оказание помощи для создания материально-технической базы, сотрудничество с детьми и педагогами. В школе работает общешкольный родительский комитет.</w:t>
      </w: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 каждом классе есть родительский комитет. Формы сотрудничества с классным руководителем разнообразные. Родители отзываются на внеклассную деятельность: совместные творческие отчеты, общешкольные праздники, посещение учреждений культуры и др.</w:t>
      </w: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Работа по повышению педагогической культуры основывается на сочетании педагогического просвещения с руководством педагогического самообразования родителей, сочетании групповых коллективных и индивидуальных форм работы с родителями, сочетании уважения и требовательности к родителям. В начале каждого учебного  года проводится родительская конференция  с отчетом о проделанной работе школы. Повышение педагогической культуры родительской общественности осуществляется через классный родительский лекторий, на родительских собраниях. Коллектив педагогов работу с родителями строит на принципах сотрудничества.</w:t>
      </w: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7150CE">
        <w:rPr>
          <w:sz w:val="24"/>
          <w:szCs w:val="24"/>
        </w:rPr>
        <w:t>Востребованность</w:t>
      </w:r>
      <w:proofErr w:type="spellEnd"/>
      <w:r w:rsidRPr="007150CE">
        <w:rPr>
          <w:sz w:val="24"/>
          <w:szCs w:val="24"/>
        </w:rPr>
        <w:t xml:space="preserve"> школы в местном сообществе подтверждается существованием на протяжении многих лет прочных отношений с учреждениями культуры, дополнительного образования, социальной сферы. Поэтому социальное партнерство школы постоянно расширяется. На протяжении ряда лет школа активно взаимодействует с ДК им</w:t>
      </w:r>
      <w:proofErr w:type="gramStart"/>
      <w:r w:rsidRPr="007150CE">
        <w:rPr>
          <w:sz w:val="24"/>
          <w:szCs w:val="24"/>
        </w:rPr>
        <w:t>.Д</w:t>
      </w:r>
      <w:proofErr w:type="gramEnd"/>
      <w:r w:rsidRPr="007150CE">
        <w:rPr>
          <w:sz w:val="24"/>
          <w:szCs w:val="24"/>
        </w:rPr>
        <w:t>обрынина, Дворцом молодежи по нравственно – эстетическому воспитанию учащихся и пропаганде ПДД.</w:t>
      </w: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Воспитание патриота своей Родины – одна из основных миссий школы. Сотрудничество с Советом ветеранов войны</w:t>
      </w:r>
      <w:r w:rsidR="007C3364" w:rsidRPr="007150CE">
        <w:rPr>
          <w:sz w:val="24"/>
          <w:szCs w:val="24"/>
        </w:rPr>
        <w:t>, ДОСААФ</w:t>
      </w:r>
      <w:r w:rsidR="0058054C" w:rsidRPr="007150CE">
        <w:rPr>
          <w:sz w:val="24"/>
          <w:szCs w:val="24"/>
        </w:rPr>
        <w:t xml:space="preserve"> и патриотической организации</w:t>
      </w:r>
      <w:r w:rsidRPr="007150CE">
        <w:rPr>
          <w:sz w:val="24"/>
          <w:szCs w:val="24"/>
        </w:rPr>
        <w:t xml:space="preserve"> «Защитник» помогает воспитывать чувство долга и патриотизма у учащихся школы. </w:t>
      </w: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r w:rsidRPr="007150CE">
        <w:rPr>
          <w:sz w:val="24"/>
          <w:szCs w:val="24"/>
        </w:rPr>
        <w:lastRenderedPageBreak/>
        <w:t>Оказывают методическую и психологическую помощь классным руководителям, учителям – предметникам, учащимся</w:t>
      </w:r>
      <w:r w:rsidR="0058054C" w:rsidRPr="007150CE">
        <w:rPr>
          <w:sz w:val="24"/>
          <w:szCs w:val="24"/>
        </w:rPr>
        <w:t xml:space="preserve"> и родителям специалисты ЦИОМСИ, ГЦ</w:t>
      </w:r>
      <w:r w:rsidR="00D120DC">
        <w:rPr>
          <w:sz w:val="24"/>
          <w:szCs w:val="24"/>
        </w:rPr>
        <w:t xml:space="preserve"> </w:t>
      </w:r>
      <w:r w:rsidR="0058054C" w:rsidRPr="007150CE">
        <w:rPr>
          <w:sz w:val="24"/>
          <w:szCs w:val="24"/>
        </w:rPr>
        <w:t>ПМСС.</w:t>
      </w: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Работе по воспитанию ценностей здорового образа жизни и спортивного воспитания способствует сотрудничество с ФК «Шинник».</w:t>
      </w:r>
    </w:p>
    <w:p w:rsidR="0058054C" w:rsidRPr="007150CE" w:rsidRDefault="004F217B" w:rsidP="007150CE">
      <w:pPr>
        <w:spacing w:line="360" w:lineRule="auto"/>
        <w:ind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Кроме того, школа активно сотрудничает с Домом  творчества детей и юношества Ленинского района, областной детской библиотекой имени И.А.Крылова, областной библиотекой имени Н.А.Некрасова, центром «Перспектива», </w:t>
      </w:r>
      <w:proofErr w:type="spellStart"/>
      <w:r w:rsidRPr="007150CE">
        <w:rPr>
          <w:sz w:val="24"/>
          <w:szCs w:val="24"/>
        </w:rPr>
        <w:t>киновидеоцентром</w:t>
      </w:r>
      <w:proofErr w:type="spellEnd"/>
      <w:r w:rsidRPr="007150CE">
        <w:rPr>
          <w:sz w:val="24"/>
          <w:szCs w:val="24"/>
        </w:rPr>
        <w:t>, областной филармонией, Театром юного зрителя, кукольным театром.  Все они оказывают большую поддержку в области дополнительного образования</w:t>
      </w:r>
      <w:r w:rsidR="0058054C" w:rsidRPr="007150CE">
        <w:rPr>
          <w:sz w:val="24"/>
          <w:szCs w:val="24"/>
        </w:rPr>
        <w:t xml:space="preserve"> и воспитания </w:t>
      </w:r>
      <w:proofErr w:type="gramStart"/>
      <w:r w:rsidRPr="007150CE">
        <w:rPr>
          <w:sz w:val="24"/>
          <w:szCs w:val="24"/>
        </w:rPr>
        <w:t>обучающихся</w:t>
      </w:r>
      <w:proofErr w:type="gramEnd"/>
      <w:r w:rsidRPr="007150CE">
        <w:rPr>
          <w:sz w:val="24"/>
          <w:szCs w:val="24"/>
        </w:rPr>
        <w:t>.</w:t>
      </w:r>
    </w:p>
    <w:p w:rsidR="00241D7D" w:rsidRPr="007150CE" w:rsidRDefault="0058054C" w:rsidP="007150CE">
      <w:pPr>
        <w:spacing w:line="360" w:lineRule="auto"/>
        <w:ind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На протяжении ряда лет школа активно сотрудничает с центром дополнительного образования «Олимп» г</w:t>
      </w:r>
      <w:proofErr w:type="gramStart"/>
      <w:r w:rsidRPr="007150CE">
        <w:rPr>
          <w:sz w:val="24"/>
          <w:szCs w:val="24"/>
        </w:rPr>
        <w:t>.Я</w:t>
      </w:r>
      <w:proofErr w:type="gramEnd"/>
      <w:r w:rsidRPr="007150CE">
        <w:rPr>
          <w:sz w:val="24"/>
          <w:szCs w:val="24"/>
        </w:rPr>
        <w:t>рославля, «Центром одаренности детей</w:t>
      </w:r>
      <w:r w:rsidR="00241D7D" w:rsidRPr="007150CE">
        <w:rPr>
          <w:sz w:val="24"/>
          <w:szCs w:val="24"/>
        </w:rPr>
        <w:t>» г.Кирова, «Центром педагогических измерений» г. Уфы, ООО «Институт Развития Школьного Образования» г.Калининграда,</w:t>
      </w:r>
      <w:r w:rsidR="007C3364" w:rsidRPr="007150CE">
        <w:rPr>
          <w:sz w:val="24"/>
          <w:szCs w:val="24"/>
        </w:rPr>
        <w:t xml:space="preserve"> «Школой космонавтики» г.Железногорска (проекты «Мир конкурсов» и «Уникум»), </w:t>
      </w:r>
      <w:r w:rsidR="00241D7D" w:rsidRPr="007150CE">
        <w:rPr>
          <w:sz w:val="24"/>
          <w:szCs w:val="24"/>
        </w:rPr>
        <w:t xml:space="preserve"> принимает участие в интеллектуальных конкурсах и мониторингах.</w:t>
      </w:r>
    </w:p>
    <w:p w:rsidR="00241D7D" w:rsidRPr="007150CE" w:rsidRDefault="00241D7D" w:rsidP="007150CE">
      <w:pPr>
        <w:spacing w:line="360" w:lineRule="auto"/>
        <w:ind w:firstLine="709"/>
        <w:jc w:val="both"/>
        <w:rPr>
          <w:sz w:val="24"/>
          <w:szCs w:val="24"/>
        </w:rPr>
      </w:pPr>
      <w:r w:rsidRPr="007150CE">
        <w:rPr>
          <w:sz w:val="24"/>
          <w:szCs w:val="24"/>
        </w:rPr>
        <w:t xml:space="preserve">В целях </w:t>
      </w:r>
      <w:proofErr w:type="spellStart"/>
      <w:r w:rsidRPr="007150CE">
        <w:rPr>
          <w:sz w:val="24"/>
          <w:szCs w:val="24"/>
        </w:rPr>
        <w:t>профориентационной</w:t>
      </w:r>
      <w:proofErr w:type="spellEnd"/>
      <w:r w:rsidRPr="007150CE">
        <w:rPr>
          <w:sz w:val="24"/>
          <w:szCs w:val="24"/>
        </w:rPr>
        <w:t xml:space="preserve"> работы педагогический коллектив поддерживает деловые отношения с центром «Ресурс».</w:t>
      </w:r>
    </w:p>
    <w:p w:rsidR="004F217B" w:rsidRPr="007150CE" w:rsidRDefault="004F217B" w:rsidP="007150CE">
      <w:pPr>
        <w:spacing w:line="360" w:lineRule="auto"/>
        <w:ind w:firstLine="708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Таким образом, совместная деятельность</w:t>
      </w:r>
      <w:r w:rsidR="0058054C" w:rsidRPr="007150CE">
        <w:rPr>
          <w:sz w:val="24"/>
          <w:szCs w:val="24"/>
        </w:rPr>
        <w:t xml:space="preserve"> педагогов,</w:t>
      </w:r>
      <w:r w:rsidRPr="007150CE">
        <w:rPr>
          <w:sz w:val="24"/>
          <w:szCs w:val="24"/>
        </w:rPr>
        <w:t xml:space="preserve"> родителей, выпускников и местного сообщества способствует формир</w:t>
      </w:r>
      <w:r w:rsidR="00241D7D" w:rsidRPr="007150CE">
        <w:rPr>
          <w:sz w:val="24"/>
          <w:szCs w:val="24"/>
        </w:rPr>
        <w:t>ованию позитивного имиджа школы, оказывает содействие в образовании и воспитании обучающихся.</w:t>
      </w:r>
    </w:p>
    <w:p w:rsidR="004F217B" w:rsidRPr="007150CE" w:rsidRDefault="004F217B" w:rsidP="00AC4725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7150CE">
        <w:rPr>
          <w:sz w:val="24"/>
          <w:szCs w:val="24"/>
        </w:rPr>
        <w:t>К вопросам, требующим проработки, относятся: поиск новых форм взаимодействия педагогов и детей с целью тв</w:t>
      </w:r>
      <w:r w:rsidR="00241D7D" w:rsidRPr="007150CE">
        <w:rPr>
          <w:sz w:val="24"/>
          <w:szCs w:val="24"/>
        </w:rPr>
        <w:t>орческой самореализации обучающихся</w:t>
      </w:r>
      <w:r w:rsidRPr="007150CE">
        <w:rPr>
          <w:sz w:val="24"/>
          <w:szCs w:val="24"/>
        </w:rPr>
        <w:t>; организация методической учебы классных руководителей с  целью развития их творческого потенциала.</w:t>
      </w:r>
    </w:p>
    <w:p w:rsidR="00D058F4" w:rsidRPr="007150CE" w:rsidRDefault="00D058F4" w:rsidP="007150CE">
      <w:pPr>
        <w:pStyle w:val="a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15E42" w:rsidRPr="00D120DC" w:rsidRDefault="00915E42" w:rsidP="00D120DC">
      <w:pPr>
        <w:pStyle w:val="af1"/>
        <w:numPr>
          <w:ilvl w:val="0"/>
          <w:numId w:val="33"/>
        </w:numPr>
        <w:tabs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120DC">
        <w:rPr>
          <w:b/>
          <w:sz w:val="24"/>
          <w:szCs w:val="24"/>
        </w:rPr>
        <w:t xml:space="preserve">Перспективы развития школы на </w:t>
      </w:r>
      <w:r w:rsidR="00AC4725" w:rsidRPr="00D120DC">
        <w:rPr>
          <w:b/>
          <w:sz w:val="24"/>
          <w:szCs w:val="24"/>
        </w:rPr>
        <w:t>2012-2013</w:t>
      </w:r>
      <w:r w:rsidR="00774CCF" w:rsidRPr="00D120DC">
        <w:rPr>
          <w:b/>
          <w:sz w:val="24"/>
          <w:szCs w:val="24"/>
        </w:rPr>
        <w:t xml:space="preserve"> учебный год</w:t>
      </w:r>
      <w:r w:rsidRPr="00D120DC">
        <w:rPr>
          <w:b/>
          <w:sz w:val="24"/>
          <w:szCs w:val="24"/>
        </w:rPr>
        <w:t>.</w:t>
      </w:r>
    </w:p>
    <w:p w:rsidR="000A30CE" w:rsidRPr="007150CE" w:rsidRDefault="000A30CE" w:rsidP="007150CE">
      <w:pPr>
        <w:tabs>
          <w:tab w:val="left" w:pos="426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7150CE">
        <w:rPr>
          <w:sz w:val="24"/>
          <w:szCs w:val="24"/>
        </w:rPr>
        <w:t>О дальнейших перспективах развития школы можно ознакомиться в «Программе развития школы на 2011-2015 учебные годы».</w:t>
      </w:r>
    </w:p>
    <w:p w:rsidR="00884D2A" w:rsidRPr="007150CE" w:rsidRDefault="00884D2A" w:rsidP="007150CE">
      <w:pPr>
        <w:tabs>
          <w:tab w:val="left" w:pos="3281"/>
        </w:tabs>
        <w:spacing w:line="360" w:lineRule="auto"/>
        <w:ind w:left="720"/>
        <w:jc w:val="both"/>
        <w:rPr>
          <w:i/>
        </w:rPr>
      </w:pPr>
      <w:r w:rsidRPr="007150CE">
        <w:rPr>
          <w:i/>
        </w:rPr>
        <w:tab/>
      </w:r>
    </w:p>
    <w:p w:rsidR="00884D2A" w:rsidRPr="007150CE" w:rsidRDefault="00884D2A" w:rsidP="00D120DC">
      <w:pPr>
        <w:numPr>
          <w:ilvl w:val="0"/>
          <w:numId w:val="33"/>
        </w:numPr>
        <w:spacing w:line="360" w:lineRule="auto"/>
        <w:jc w:val="both"/>
        <w:rPr>
          <w:b/>
          <w:sz w:val="24"/>
        </w:rPr>
      </w:pPr>
      <w:r w:rsidRPr="007150CE">
        <w:rPr>
          <w:b/>
          <w:sz w:val="24"/>
        </w:rPr>
        <w:t xml:space="preserve">Адрес сайта школы: </w:t>
      </w:r>
      <w:hyperlink r:id="rId14" w:history="1">
        <w:r w:rsidR="00CC0317" w:rsidRPr="003C350F">
          <w:rPr>
            <w:rStyle w:val="a9"/>
            <w:b/>
            <w:sz w:val="24"/>
            <w:lang w:val="en-US"/>
          </w:rPr>
          <w:t>www</w:t>
        </w:r>
        <w:r w:rsidR="00CC0317" w:rsidRPr="003C350F">
          <w:rPr>
            <w:rStyle w:val="a9"/>
            <w:b/>
            <w:sz w:val="24"/>
          </w:rPr>
          <w:t>.</w:t>
        </w:r>
        <w:proofErr w:type="spellStart"/>
        <w:r w:rsidR="00CC0317" w:rsidRPr="003C350F">
          <w:rPr>
            <w:rStyle w:val="a9"/>
            <w:b/>
            <w:sz w:val="24"/>
            <w:lang w:val="en-US"/>
          </w:rPr>
          <w:t>scho</w:t>
        </w:r>
        <w:proofErr w:type="spellEnd"/>
        <w:r w:rsidR="00CC0317" w:rsidRPr="003C350F">
          <w:rPr>
            <w:rStyle w:val="a9"/>
            <w:b/>
            <w:sz w:val="24"/>
          </w:rPr>
          <w:t>44.</w:t>
        </w:r>
        <w:proofErr w:type="spellStart"/>
        <w:r w:rsidR="00CC0317" w:rsidRPr="003C350F">
          <w:rPr>
            <w:rStyle w:val="a9"/>
            <w:b/>
            <w:sz w:val="24"/>
            <w:lang w:val="en-US"/>
          </w:rPr>
          <w:t>narod</w:t>
        </w:r>
        <w:proofErr w:type="spellEnd"/>
        <w:r w:rsidR="00CC0317" w:rsidRPr="003C350F">
          <w:rPr>
            <w:rStyle w:val="a9"/>
            <w:b/>
            <w:sz w:val="24"/>
          </w:rPr>
          <w:t>.</w:t>
        </w:r>
        <w:proofErr w:type="spellStart"/>
        <w:r w:rsidR="00CC0317" w:rsidRPr="003C350F">
          <w:rPr>
            <w:rStyle w:val="a9"/>
            <w:b/>
            <w:sz w:val="24"/>
            <w:lang w:val="en-US"/>
          </w:rPr>
          <w:t>ru</w:t>
        </w:r>
        <w:proofErr w:type="spellEnd"/>
      </w:hyperlink>
      <w:r w:rsidR="00CC0317" w:rsidRPr="00CC0317">
        <w:rPr>
          <w:b/>
          <w:sz w:val="24"/>
        </w:rPr>
        <w:t xml:space="preserve"> </w:t>
      </w:r>
    </w:p>
    <w:p w:rsidR="006F7E5A" w:rsidRPr="007150CE" w:rsidRDefault="006F7E5A" w:rsidP="007150CE">
      <w:pPr>
        <w:spacing w:line="360" w:lineRule="auto"/>
        <w:ind w:firstLine="720"/>
        <w:jc w:val="both"/>
      </w:pPr>
    </w:p>
    <w:sectPr w:rsidR="006F7E5A" w:rsidRPr="007150CE" w:rsidSect="0072630E">
      <w:headerReference w:type="even" r:id="rId15"/>
      <w:footerReference w:type="default" r:id="rId16"/>
      <w:footerReference w:type="first" r:id="rId17"/>
      <w:pgSz w:w="11906" w:h="16838" w:code="9"/>
      <w:pgMar w:top="851" w:right="707" w:bottom="851" w:left="993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D2" w:rsidRDefault="004A37D2">
      <w:r>
        <w:separator/>
      </w:r>
    </w:p>
  </w:endnote>
  <w:endnote w:type="continuationSeparator" w:id="1">
    <w:p w:rsidR="004A37D2" w:rsidRDefault="004A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2" w:rsidRDefault="00A531D7">
    <w:pPr>
      <w:pStyle w:val="ac"/>
      <w:jc w:val="center"/>
    </w:pPr>
    <w:fldSimple w:instr=" PAGE   \* MERGEFORMAT ">
      <w:r w:rsidR="00347B77">
        <w:rPr>
          <w:noProof/>
        </w:rPr>
        <w:t>23</w:t>
      </w:r>
    </w:fldSimple>
  </w:p>
  <w:p w:rsidR="004A37D2" w:rsidRDefault="004A37D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2" w:rsidRDefault="004A37D2">
    <w:pPr>
      <w:pStyle w:val="ac"/>
      <w:jc w:val="center"/>
    </w:pPr>
    <w:r>
      <w:t xml:space="preserve"> </w:t>
    </w:r>
  </w:p>
  <w:p w:rsidR="004A37D2" w:rsidRDefault="004A37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D2" w:rsidRDefault="004A37D2">
      <w:r>
        <w:separator/>
      </w:r>
    </w:p>
  </w:footnote>
  <w:footnote w:type="continuationSeparator" w:id="1">
    <w:p w:rsidR="004A37D2" w:rsidRDefault="004A37D2">
      <w:r>
        <w:continuationSeparator/>
      </w:r>
    </w:p>
  </w:footnote>
  <w:footnote w:id="2">
    <w:p w:rsidR="004A37D2" w:rsidRDefault="004A37D2" w:rsidP="00AC4725">
      <w:pPr>
        <w:pStyle w:val="af4"/>
      </w:pPr>
      <w:r>
        <w:rPr>
          <w:rStyle w:val="af7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2" w:rsidRDefault="00A531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37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7D2" w:rsidRDefault="004A37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2" w:rsidRDefault="00A531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37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B77">
      <w:rPr>
        <w:rStyle w:val="a6"/>
        <w:noProof/>
      </w:rPr>
      <w:t>23</w:t>
    </w:r>
    <w:r>
      <w:rPr>
        <w:rStyle w:val="a6"/>
      </w:rPr>
      <w:fldChar w:fldCharType="end"/>
    </w:r>
  </w:p>
  <w:p w:rsidR="004A37D2" w:rsidRDefault="004A37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2" w:rsidRDefault="00A531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37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7D2" w:rsidRDefault="004A37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B60B5F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6">
    <w:nsid w:val="07C71CA1"/>
    <w:multiLevelType w:val="hybridMultilevel"/>
    <w:tmpl w:val="67FC8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4D54C">
      <w:start w:val="12"/>
      <w:numFmt w:val="decimal"/>
      <w:lvlText w:val="2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01277"/>
    <w:multiLevelType w:val="hybridMultilevel"/>
    <w:tmpl w:val="EE6A1894"/>
    <w:lvl w:ilvl="0" w:tplc="DC2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2E22D8"/>
    <w:multiLevelType w:val="hybridMultilevel"/>
    <w:tmpl w:val="5134B79A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847A00"/>
    <w:multiLevelType w:val="hybridMultilevel"/>
    <w:tmpl w:val="8BEC73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C89"/>
    <w:multiLevelType w:val="hybridMultilevel"/>
    <w:tmpl w:val="873EC55E"/>
    <w:lvl w:ilvl="0" w:tplc="703E9ED8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1">
    <w:nsid w:val="1C1B6146"/>
    <w:multiLevelType w:val="hybridMultilevel"/>
    <w:tmpl w:val="294463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C21FD2"/>
    <w:multiLevelType w:val="hybridMultilevel"/>
    <w:tmpl w:val="E498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7CD2FB8"/>
    <w:multiLevelType w:val="hybridMultilevel"/>
    <w:tmpl w:val="AE521340"/>
    <w:lvl w:ilvl="0" w:tplc="47702144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E7B92"/>
    <w:multiLevelType w:val="hybridMultilevel"/>
    <w:tmpl w:val="A31AC252"/>
    <w:lvl w:ilvl="0" w:tplc="55DC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A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2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0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0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8C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4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A0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A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142175"/>
    <w:multiLevelType w:val="hybridMultilevel"/>
    <w:tmpl w:val="96220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44FA7"/>
    <w:multiLevelType w:val="hybridMultilevel"/>
    <w:tmpl w:val="B9A6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D21056"/>
    <w:multiLevelType w:val="hybridMultilevel"/>
    <w:tmpl w:val="A8D8E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90FE9"/>
    <w:multiLevelType w:val="hybridMultilevel"/>
    <w:tmpl w:val="2A5E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5F4F"/>
    <w:multiLevelType w:val="hybridMultilevel"/>
    <w:tmpl w:val="1560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726240"/>
    <w:multiLevelType w:val="hybridMultilevel"/>
    <w:tmpl w:val="F56C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045EC"/>
    <w:multiLevelType w:val="hybridMultilevel"/>
    <w:tmpl w:val="61D2377C"/>
    <w:lvl w:ilvl="0" w:tplc="E932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C0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2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A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2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A8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4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C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C401CB1"/>
    <w:multiLevelType w:val="hybridMultilevel"/>
    <w:tmpl w:val="D4AC8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51219"/>
    <w:multiLevelType w:val="hybridMultilevel"/>
    <w:tmpl w:val="F9C8F29C"/>
    <w:lvl w:ilvl="0" w:tplc="413E3E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E127B"/>
    <w:multiLevelType w:val="hybridMultilevel"/>
    <w:tmpl w:val="613250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6B339F"/>
    <w:multiLevelType w:val="hybridMultilevel"/>
    <w:tmpl w:val="2CB8E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A87EA6"/>
    <w:multiLevelType w:val="hybridMultilevel"/>
    <w:tmpl w:val="D6840F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5BD795E"/>
    <w:multiLevelType w:val="hybridMultilevel"/>
    <w:tmpl w:val="0478BF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0B5472"/>
    <w:multiLevelType w:val="hybridMultilevel"/>
    <w:tmpl w:val="DA8CB9DC"/>
    <w:lvl w:ilvl="0" w:tplc="9D2E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A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6F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E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C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2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6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4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6895FD1"/>
    <w:multiLevelType w:val="multilevel"/>
    <w:tmpl w:val="4F166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678A6"/>
    <w:multiLevelType w:val="hybridMultilevel"/>
    <w:tmpl w:val="A8AC6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0012B5"/>
    <w:multiLevelType w:val="hybridMultilevel"/>
    <w:tmpl w:val="444E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63E94"/>
    <w:multiLevelType w:val="hybridMultilevel"/>
    <w:tmpl w:val="EC400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624CC"/>
    <w:multiLevelType w:val="hybridMultilevel"/>
    <w:tmpl w:val="A4D65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6"/>
  </w:num>
  <w:num w:numId="5">
    <w:abstractNumId w:val="1"/>
  </w:num>
  <w:num w:numId="6">
    <w:abstractNumId w:val="27"/>
  </w:num>
  <w:num w:numId="7">
    <w:abstractNumId w:val="29"/>
  </w:num>
  <w:num w:numId="8">
    <w:abstractNumId w:val="22"/>
  </w:num>
  <w:num w:numId="9">
    <w:abstractNumId w:val="23"/>
  </w:num>
  <w:num w:numId="10">
    <w:abstractNumId w:val="30"/>
  </w:num>
  <w:num w:numId="11">
    <w:abstractNumId w:val="33"/>
  </w:num>
  <w:num w:numId="12">
    <w:abstractNumId w:val="15"/>
  </w:num>
  <w:num w:numId="13">
    <w:abstractNumId w:val="14"/>
  </w:num>
  <w:num w:numId="14">
    <w:abstractNumId w:val="21"/>
  </w:num>
  <w:num w:numId="15">
    <w:abstractNumId w:val="19"/>
  </w:num>
  <w:num w:numId="16">
    <w:abstractNumId w:val="16"/>
  </w:num>
  <w:num w:numId="17">
    <w:abstractNumId w:val="17"/>
  </w:num>
  <w:num w:numId="18">
    <w:abstractNumId w:val="32"/>
  </w:num>
  <w:num w:numId="19">
    <w:abstractNumId w:val="20"/>
  </w:num>
  <w:num w:numId="20">
    <w:abstractNumId w:val="11"/>
  </w:num>
  <w:num w:numId="21">
    <w:abstractNumId w:val="25"/>
  </w:num>
  <w:num w:numId="22">
    <w:abstractNumId w:val="7"/>
  </w:num>
  <w:num w:numId="23">
    <w:abstractNumId w:val="10"/>
  </w:num>
  <w:num w:numId="24">
    <w:abstractNumId w:val="24"/>
  </w:num>
  <w:num w:numId="25">
    <w:abstractNumId w:val="28"/>
  </w:num>
  <w:num w:numId="26">
    <w:abstractNumId w:val="8"/>
  </w:num>
  <w:num w:numId="27">
    <w:abstractNumId w:val="5"/>
  </w:num>
  <w:num w:numId="28">
    <w:abstractNumId w:val="18"/>
  </w:num>
  <w:num w:numId="29">
    <w:abstractNumId w:val="4"/>
  </w:num>
  <w:num w:numId="30">
    <w:abstractNumId w:val="12"/>
  </w:num>
  <w:num w:numId="31">
    <w:abstractNumId w:val="26"/>
  </w:num>
  <w:num w:numId="32">
    <w:abstractNumId w:val="13"/>
  </w:num>
  <w:num w:numId="33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A1E74"/>
    <w:rsid w:val="00000E28"/>
    <w:rsid w:val="00015E37"/>
    <w:rsid w:val="0002703D"/>
    <w:rsid w:val="00030234"/>
    <w:rsid w:val="00036F24"/>
    <w:rsid w:val="0004348B"/>
    <w:rsid w:val="000458AA"/>
    <w:rsid w:val="0005657F"/>
    <w:rsid w:val="00057A56"/>
    <w:rsid w:val="00063C71"/>
    <w:rsid w:val="00064C3A"/>
    <w:rsid w:val="00090E9D"/>
    <w:rsid w:val="00097281"/>
    <w:rsid w:val="00097845"/>
    <w:rsid w:val="000A30CE"/>
    <w:rsid w:val="000A69AB"/>
    <w:rsid w:val="000B330F"/>
    <w:rsid w:val="000C7A23"/>
    <w:rsid w:val="000E3FD6"/>
    <w:rsid w:val="00102633"/>
    <w:rsid w:val="00103D2E"/>
    <w:rsid w:val="001131E7"/>
    <w:rsid w:val="00113A6F"/>
    <w:rsid w:val="00120F8D"/>
    <w:rsid w:val="00121C7A"/>
    <w:rsid w:val="001277D0"/>
    <w:rsid w:val="001351EB"/>
    <w:rsid w:val="00136E32"/>
    <w:rsid w:val="00142689"/>
    <w:rsid w:val="00150D7E"/>
    <w:rsid w:val="001917D5"/>
    <w:rsid w:val="00192001"/>
    <w:rsid w:val="0019312F"/>
    <w:rsid w:val="00196895"/>
    <w:rsid w:val="001C2ADB"/>
    <w:rsid w:val="001C6A1E"/>
    <w:rsid w:val="001E43E9"/>
    <w:rsid w:val="001F5B4B"/>
    <w:rsid w:val="00227E8A"/>
    <w:rsid w:val="00237B80"/>
    <w:rsid w:val="002409F0"/>
    <w:rsid w:val="00241D7D"/>
    <w:rsid w:val="00246C9E"/>
    <w:rsid w:val="002B52CC"/>
    <w:rsid w:val="002D5E1D"/>
    <w:rsid w:val="002E1539"/>
    <w:rsid w:val="002E53D3"/>
    <w:rsid w:val="002F763D"/>
    <w:rsid w:val="00320B14"/>
    <w:rsid w:val="003470F1"/>
    <w:rsid w:val="00347B77"/>
    <w:rsid w:val="003503BB"/>
    <w:rsid w:val="003603F7"/>
    <w:rsid w:val="003D62AA"/>
    <w:rsid w:val="00424663"/>
    <w:rsid w:val="004351DE"/>
    <w:rsid w:val="00442C53"/>
    <w:rsid w:val="00446A8C"/>
    <w:rsid w:val="0046382F"/>
    <w:rsid w:val="00465443"/>
    <w:rsid w:val="00473B58"/>
    <w:rsid w:val="0048494B"/>
    <w:rsid w:val="00493109"/>
    <w:rsid w:val="00494D86"/>
    <w:rsid w:val="0049687E"/>
    <w:rsid w:val="004A37D2"/>
    <w:rsid w:val="004A561A"/>
    <w:rsid w:val="004C08ED"/>
    <w:rsid w:val="004E626E"/>
    <w:rsid w:val="004E7206"/>
    <w:rsid w:val="004F217B"/>
    <w:rsid w:val="005051B6"/>
    <w:rsid w:val="00506577"/>
    <w:rsid w:val="00511A26"/>
    <w:rsid w:val="00545DB8"/>
    <w:rsid w:val="005520F6"/>
    <w:rsid w:val="0058054C"/>
    <w:rsid w:val="0058660A"/>
    <w:rsid w:val="005A1E74"/>
    <w:rsid w:val="005A4B32"/>
    <w:rsid w:val="005C3069"/>
    <w:rsid w:val="005C7626"/>
    <w:rsid w:val="005E6F4C"/>
    <w:rsid w:val="005F0684"/>
    <w:rsid w:val="0061244B"/>
    <w:rsid w:val="00636E92"/>
    <w:rsid w:val="006662AA"/>
    <w:rsid w:val="006869E7"/>
    <w:rsid w:val="006A4F47"/>
    <w:rsid w:val="006B1D4A"/>
    <w:rsid w:val="006C354A"/>
    <w:rsid w:val="006C3A2C"/>
    <w:rsid w:val="006E2725"/>
    <w:rsid w:val="006F7E5A"/>
    <w:rsid w:val="00713130"/>
    <w:rsid w:val="007150CE"/>
    <w:rsid w:val="007209FA"/>
    <w:rsid w:val="007243DA"/>
    <w:rsid w:val="0072630E"/>
    <w:rsid w:val="0072663A"/>
    <w:rsid w:val="007531D8"/>
    <w:rsid w:val="00753B03"/>
    <w:rsid w:val="00763FB9"/>
    <w:rsid w:val="00774CCF"/>
    <w:rsid w:val="00795C7D"/>
    <w:rsid w:val="007B00EC"/>
    <w:rsid w:val="007C3364"/>
    <w:rsid w:val="007F3AC4"/>
    <w:rsid w:val="00815E2D"/>
    <w:rsid w:val="0083201F"/>
    <w:rsid w:val="0083510F"/>
    <w:rsid w:val="00853583"/>
    <w:rsid w:val="008603DC"/>
    <w:rsid w:val="00873C8A"/>
    <w:rsid w:val="00884D2A"/>
    <w:rsid w:val="008861B0"/>
    <w:rsid w:val="008A750C"/>
    <w:rsid w:val="008B486B"/>
    <w:rsid w:val="008C1322"/>
    <w:rsid w:val="00915E42"/>
    <w:rsid w:val="009357E8"/>
    <w:rsid w:val="00945921"/>
    <w:rsid w:val="00953ADC"/>
    <w:rsid w:val="0096165B"/>
    <w:rsid w:val="00967486"/>
    <w:rsid w:val="00992A36"/>
    <w:rsid w:val="0099472D"/>
    <w:rsid w:val="009A17F5"/>
    <w:rsid w:val="009C6C6A"/>
    <w:rsid w:val="009D172A"/>
    <w:rsid w:val="009D377C"/>
    <w:rsid w:val="009E3302"/>
    <w:rsid w:val="009F438B"/>
    <w:rsid w:val="009F62FD"/>
    <w:rsid w:val="00A216CE"/>
    <w:rsid w:val="00A348CB"/>
    <w:rsid w:val="00A531D7"/>
    <w:rsid w:val="00A557FD"/>
    <w:rsid w:val="00AA1591"/>
    <w:rsid w:val="00AB01D5"/>
    <w:rsid w:val="00AB30A8"/>
    <w:rsid w:val="00AC4725"/>
    <w:rsid w:val="00AD4899"/>
    <w:rsid w:val="00AE6398"/>
    <w:rsid w:val="00AF70EF"/>
    <w:rsid w:val="00B2705E"/>
    <w:rsid w:val="00B45FCF"/>
    <w:rsid w:val="00B73A88"/>
    <w:rsid w:val="00B928AD"/>
    <w:rsid w:val="00BC3FF1"/>
    <w:rsid w:val="00BD270C"/>
    <w:rsid w:val="00BE02EF"/>
    <w:rsid w:val="00BE1ABD"/>
    <w:rsid w:val="00BE256D"/>
    <w:rsid w:val="00BE3B5D"/>
    <w:rsid w:val="00BF6C3B"/>
    <w:rsid w:val="00C16043"/>
    <w:rsid w:val="00C254AB"/>
    <w:rsid w:val="00C30186"/>
    <w:rsid w:val="00C30FEC"/>
    <w:rsid w:val="00C47866"/>
    <w:rsid w:val="00C71C23"/>
    <w:rsid w:val="00C77DFF"/>
    <w:rsid w:val="00CB29C4"/>
    <w:rsid w:val="00CB5E5F"/>
    <w:rsid w:val="00CB7E53"/>
    <w:rsid w:val="00CC0317"/>
    <w:rsid w:val="00CC0D41"/>
    <w:rsid w:val="00CC1611"/>
    <w:rsid w:val="00CD78AC"/>
    <w:rsid w:val="00D05425"/>
    <w:rsid w:val="00D058F4"/>
    <w:rsid w:val="00D120DC"/>
    <w:rsid w:val="00D16349"/>
    <w:rsid w:val="00D1731A"/>
    <w:rsid w:val="00D26AED"/>
    <w:rsid w:val="00D540F1"/>
    <w:rsid w:val="00D5771F"/>
    <w:rsid w:val="00DA0E37"/>
    <w:rsid w:val="00DB0BAD"/>
    <w:rsid w:val="00DB36B2"/>
    <w:rsid w:val="00DD0355"/>
    <w:rsid w:val="00E3498A"/>
    <w:rsid w:val="00E63279"/>
    <w:rsid w:val="00E65BCD"/>
    <w:rsid w:val="00E87849"/>
    <w:rsid w:val="00EA5745"/>
    <w:rsid w:val="00EA6A71"/>
    <w:rsid w:val="00EA7654"/>
    <w:rsid w:val="00ED02B6"/>
    <w:rsid w:val="00EF235C"/>
    <w:rsid w:val="00EF4696"/>
    <w:rsid w:val="00F001A6"/>
    <w:rsid w:val="00F229EC"/>
    <w:rsid w:val="00F24917"/>
    <w:rsid w:val="00F26F7F"/>
    <w:rsid w:val="00F3119B"/>
    <w:rsid w:val="00F727BE"/>
    <w:rsid w:val="00F74270"/>
    <w:rsid w:val="00F75B62"/>
    <w:rsid w:val="00FA2A67"/>
    <w:rsid w:val="00FB1ABE"/>
    <w:rsid w:val="00F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F1"/>
  </w:style>
  <w:style w:type="paragraph" w:styleId="1">
    <w:name w:val="heading 1"/>
    <w:basedOn w:val="a"/>
    <w:next w:val="a"/>
    <w:qFormat/>
    <w:rsid w:val="00BC3F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C3FF1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3FF1"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rsid w:val="00BC3F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C3FF1"/>
  </w:style>
  <w:style w:type="paragraph" w:styleId="a7">
    <w:name w:val="Subtitle"/>
    <w:basedOn w:val="a"/>
    <w:qFormat/>
    <w:rsid w:val="00BC3FF1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sid w:val="00B45FCF"/>
    <w:rPr>
      <w:sz w:val="28"/>
    </w:rPr>
  </w:style>
  <w:style w:type="character" w:styleId="a9">
    <w:name w:val="Hyperlink"/>
    <w:basedOn w:val="a0"/>
    <w:rsid w:val="00E3498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7F3AC4"/>
    <w:rPr>
      <w:sz w:val="26"/>
    </w:rPr>
  </w:style>
  <w:style w:type="paragraph" w:styleId="ac">
    <w:name w:val="footer"/>
    <w:basedOn w:val="a"/>
    <w:link w:val="ad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45"/>
  </w:style>
  <w:style w:type="character" w:customStyle="1" w:styleId="ae">
    <w:name w:val="Гипертекстовая ссылка"/>
    <w:basedOn w:val="a0"/>
    <w:uiPriority w:val="99"/>
    <w:rsid w:val="005E6F4C"/>
    <w:rPr>
      <w:rFonts w:cs="Times New Roman"/>
      <w:color w:val="008000"/>
    </w:rPr>
  </w:style>
  <w:style w:type="character" w:customStyle="1" w:styleId="a5">
    <w:name w:val="Верхний колонтитул Знак"/>
    <w:basedOn w:val="a0"/>
    <w:link w:val="a4"/>
    <w:rsid w:val="00915E42"/>
  </w:style>
  <w:style w:type="paragraph" w:customStyle="1" w:styleId="af">
    <w:name w:val="Прижатый влево"/>
    <w:basedOn w:val="a"/>
    <w:next w:val="a"/>
    <w:uiPriority w:val="99"/>
    <w:rsid w:val="008861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0">
    <w:name w:val="Table Grid"/>
    <w:basedOn w:val="a1"/>
    <w:rsid w:val="00774C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D058F4"/>
    <w:pPr>
      <w:ind w:left="708"/>
    </w:pPr>
  </w:style>
  <w:style w:type="paragraph" w:customStyle="1" w:styleId="af2">
    <w:name w:val="Содержимое таблицы"/>
    <w:basedOn w:val="a"/>
    <w:rsid w:val="006A4F47"/>
    <w:pPr>
      <w:suppressLineNumbers/>
      <w:suppressAutoHyphens/>
    </w:pPr>
    <w:rPr>
      <w:sz w:val="24"/>
      <w:szCs w:val="24"/>
      <w:lang w:eastAsia="ar-SA"/>
    </w:rPr>
  </w:style>
  <w:style w:type="character" w:styleId="af3">
    <w:name w:val="footnote reference"/>
    <w:basedOn w:val="a0"/>
    <w:rsid w:val="00113A6F"/>
    <w:rPr>
      <w:vertAlign w:val="superscript"/>
    </w:rPr>
  </w:style>
  <w:style w:type="paragraph" w:styleId="af4">
    <w:name w:val="footnote text"/>
    <w:basedOn w:val="a"/>
    <w:link w:val="af5"/>
    <w:rsid w:val="00113A6F"/>
  </w:style>
  <w:style w:type="character" w:customStyle="1" w:styleId="af5">
    <w:name w:val="Текст сноски Знак"/>
    <w:basedOn w:val="a0"/>
    <w:link w:val="af4"/>
    <w:rsid w:val="00113A6F"/>
  </w:style>
  <w:style w:type="table" w:styleId="af6">
    <w:name w:val="Table Elegant"/>
    <w:basedOn w:val="a1"/>
    <w:rsid w:val="00AF70E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2"/>
    <w:basedOn w:val="a"/>
    <w:link w:val="21"/>
    <w:rsid w:val="007263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630E"/>
  </w:style>
  <w:style w:type="paragraph" w:customStyle="1" w:styleId="210">
    <w:name w:val="Основной текст с отступом 21"/>
    <w:basedOn w:val="a"/>
    <w:rsid w:val="007263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0">
    <w:name w:val="Текст1"/>
    <w:basedOn w:val="a"/>
    <w:rsid w:val="0072630E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customStyle="1" w:styleId="af7">
    <w:name w:val="Символ сноски"/>
    <w:basedOn w:val="a0"/>
    <w:rsid w:val="00AC4725"/>
    <w:rPr>
      <w:vertAlign w:val="superscript"/>
    </w:rPr>
  </w:style>
  <w:style w:type="paragraph" w:styleId="af8">
    <w:name w:val="Balloon Text"/>
    <w:basedOn w:val="a"/>
    <w:link w:val="af9"/>
    <w:rsid w:val="00AC47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C4725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945921"/>
    <w:pPr>
      <w:suppressAutoHyphens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44.narod.ru" TargetMode="Externa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cho44.narod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/>
              <a:t>Состав педагогического коллектива по квалификационным категориям</a:t>
            </a:r>
          </a:p>
        </c:rich>
      </c:tx>
      <c:layout>
        <c:manualLayout>
          <c:xMode val="edge"/>
          <c:yMode val="edge"/>
          <c:x val="0.11151093967505073"/>
          <c:y val="2.1978235866584095E-2"/>
        </c:manualLayout>
      </c:layout>
      <c:spPr>
        <a:noFill/>
        <a:ln w="25304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0215827338129536"/>
          <c:y val="0.48901098901098944"/>
          <c:w val="0.39928057553956886"/>
          <c:h val="0.241758241758241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количестов</c:v>
                </c:pt>
              </c:strCache>
            </c:strRef>
          </c:tx>
          <c:spPr>
            <a:solidFill>
              <a:srgbClr val="9999FF"/>
            </a:solidFill>
            <a:ln w="1265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вторая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нет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5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1582666539152241E-2"/>
          <c:y val="0.86263764782211239"/>
          <c:w val="0.95323748499048966"/>
          <c:h val="0.1208794125453416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Стажевая структура работников</a:t>
            </a:r>
          </a:p>
        </c:rich>
      </c:tx>
      <c:layout>
        <c:manualLayout>
          <c:xMode val="edge"/>
          <c:yMode val="edge"/>
          <c:x val="0.10791370590871267"/>
          <c:y val="2.1978419364246136E-2"/>
        </c:manualLayout>
      </c:layout>
      <c:spPr>
        <a:noFill/>
        <a:ln w="2530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8417266187050405"/>
          <c:y val="0.3846153846153848"/>
          <c:w val="0.43525179856115109"/>
          <c:h val="0.2637362637362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от 5 до 10</c:v>
                </c:pt>
                <c:pt idx="2">
                  <c:v>от 10 до 20</c:v>
                </c:pt>
                <c:pt idx="3">
                  <c:v>свыше 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5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5972942406589446E-3"/>
          <c:y val="0.86263750364537783"/>
          <c:w val="0.98920854405394443"/>
          <c:h val="0.12087955672207605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5501</Words>
  <Characters>38420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мэрии г.Ярославля</Company>
  <LinksUpToDate>false</LinksUpToDate>
  <CharactersWithSpaces>43834</CharactersWithSpaces>
  <SharedDoc>false</SharedDoc>
  <HLinks>
    <vt:vector size="12" baseType="variant"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http://www.scho44.narod.ru/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http://www.scho44.narod.ru/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Сумерина</cp:lastModifiedBy>
  <cp:revision>3</cp:revision>
  <cp:lastPrinted>2012-12-08T12:52:00Z</cp:lastPrinted>
  <dcterms:created xsi:type="dcterms:W3CDTF">2012-01-10T03:57:00Z</dcterms:created>
  <dcterms:modified xsi:type="dcterms:W3CDTF">2012-12-18T16:27:00Z</dcterms:modified>
</cp:coreProperties>
</file>